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jc w:val="center"/>
        <w:rPr/>
      </w:pPr>
      <w:r>
        <w:rPr>
          <w:rFonts w:cs="Times New Roman" w:ascii="Times New Roman" w:hAnsi="Times New Roman"/>
          <w:b/>
          <w:sz w:val="28"/>
          <w:szCs w:val="28"/>
        </w:rPr>
        <w:t>ОТЧЕТ ГЛАВЫ ГОРОДСКОГО ОКРУГА МУНИЦИПАЛЬНОЕ ОБРАЗОВАНИЕ ГОРОДСКОЙ ОКРУГ ГОРОД РОВЕНЬКИ ЛУГАНСКОЙ НАРОДНОЙ РЕСПУБЛИКИ О РЕЗУЛЬТАТАХ ЕГО ДЕЯТЕЛЬНОСТИ, ДЕЯТЕЛЬНОСТИ АДМИНИСТРАЦИИ ГОРОДСКОГО  ОКРУГА  МУНИЦИПАЛЬНО</w:t>
      </w:r>
      <w:r>
        <w:rPr>
          <w:rFonts w:cs="Times New Roman" w:ascii="Times New Roman" w:hAnsi="Times New Roman"/>
          <w:b/>
          <w:sz w:val="28"/>
          <w:szCs w:val="28"/>
        </w:rPr>
        <w:t>Е</w:t>
      </w:r>
      <w:r>
        <w:rPr>
          <w:rFonts w:cs="Times New Roman" w:ascii="Times New Roman" w:hAnsi="Times New Roman"/>
          <w:b/>
          <w:sz w:val="28"/>
          <w:szCs w:val="28"/>
        </w:rPr>
        <w:t xml:space="preserve"> ОБРАЗОВАНИ</w:t>
      </w:r>
      <w:r>
        <w:rPr>
          <w:rFonts w:cs="Times New Roman" w:ascii="Times New Roman" w:hAnsi="Times New Roman"/>
          <w:b/>
          <w:sz w:val="28"/>
          <w:szCs w:val="28"/>
        </w:rPr>
        <w:t>Е</w:t>
      </w:r>
      <w:r>
        <w:rPr>
          <w:rFonts w:cs="Times New Roman" w:ascii="Times New Roman" w:hAnsi="Times New Roman"/>
          <w:b/>
          <w:sz w:val="28"/>
          <w:szCs w:val="28"/>
        </w:rPr>
        <w:t xml:space="preserve"> ГОРОДСКОЙ ОКРУГ ГОРОД РОВЕНЬКИ ЛУГАНСКОЙ НАРОДНОЙ РЕСПУБЛИКИ</w:t>
      </w:r>
    </w:p>
    <w:p>
      <w:pPr>
        <w:pStyle w:val="Normal"/>
        <w:spacing w:lineRule="auto" w:line="360" w:before="0" w:after="20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b/>
          <w:bCs/>
        </w:rPr>
      </w:pPr>
      <w:r>
        <w:rPr>
          <w:rFonts w:cs="Times New Roman" w:ascii="Times New Roman" w:hAnsi="Times New Roman"/>
          <w:b/>
          <w:bCs/>
          <w:sz w:val="28"/>
          <w:szCs w:val="28"/>
        </w:rPr>
        <w:t>1. Вводная часть.</w:t>
      </w:r>
    </w:p>
    <w:p>
      <w:pPr>
        <w:pStyle w:val="Normal"/>
        <w:spacing w:lineRule="auto" w:line="240" w:before="0" w:after="200"/>
        <w:contextualSpacing/>
        <w:jc w:val="both"/>
        <w:rPr/>
      </w:pPr>
      <w:r>
        <w:rPr>
          <w:rFonts w:cs="Times New Roman" w:ascii="Times New Roman" w:hAnsi="Times New Roman"/>
          <w:sz w:val="28"/>
          <w:szCs w:val="28"/>
        </w:rPr>
        <w:tab/>
      </w:r>
    </w:p>
    <w:p>
      <w:pPr>
        <w:pStyle w:val="Normal"/>
        <w:spacing w:lineRule="auto" w:line="240" w:before="0" w:after="200"/>
        <w:contextualSpacing/>
        <w:jc w:val="both"/>
        <w:rPr/>
      </w:pPr>
      <w:r>
        <w:rPr>
          <w:rFonts w:cs="Times New Roman" w:ascii="Times New Roman" w:hAnsi="Times New Roman"/>
          <w:sz w:val="28"/>
          <w:szCs w:val="28"/>
        </w:rPr>
        <w:tab/>
        <w:t>Отчёт Главы городского округа даёт возможность провести анализ проделанной работы, критически посмотреть на нерешённые вопросы и определить пути дальнейшего развития.</w:t>
      </w:r>
    </w:p>
    <w:p>
      <w:pPr>
        <w:pStyle w:val="Normal"/>
        <w:spacing w:lineRule="auto" w:line="240" w:before="0" w:after="200"/>
        <w:contextualSpacing/>
        <w:jc w:val="both"/>
        <w:rPr/>
      </w:pPr>
      <w:r>
        <w:rPr>
          <w:rFonts w:cs="Times New Roman" w:ascii="Times New Roman" w:hAnsi="Times New Roman"/>
          <w:sz w:val="28"/>
          <w:szCs w:val="28"/>
        </w:rPr>
        <w:tab/>
        <w:t xml:space="preserve">По состоянию на 01 января 2024 года, согласно экспертной оценке Росстата, численность населения по городскому округу город Ровеньки составила 67 тыс человек. </w:t>
      </w:r>
    </w:p>
    <w:p>
      <w:pPr>
        <w:pStyle w:val="Normal"/>
        <w:spacing w:lineRule="auto" w:line="240" w:before="0" w:after="200"/>
        <w:ind w:firstLine="708"/>
        <w:contextualSpacing/>
        <w:jc w:val="both"/>
        <w:rPr/>
      </w:pPr>
      <w:r>
        <w:rPr>
          <w:rFonts w:cs="Times New Roman" w:ascii="Times New Roman" w:hAnsi="Times New Roman"/>
          <w:sz w:val="28"/>
          <w:szCs w:val="28"/>
        </w:rPr>
        <w:t xml:space="preserve">Одним из ключевых индикаторов социальной направленности развития экономики города является рост доходов населения. Среднемесячная заработная плата штатных работников города за отчетный период 2024 года составила 44 тыс рублей. Рост, в сравнении с прошлым – 2023 годом на уровне 23-х %. </w:t>
      </w:r>
    </w:p>
    <w:p>
      <w:pPr>
        <w:pStyle w:val="Normal"/>
        <w:spacing w:lineRule="auto" w:line="240" w:before="0" w:after="200"/>
        <w:contextualSpacing/>
        <w:jc w:val="both"/>
        <w:rPr/>
      </w:pPr>
      <w:r>
        <w:rPr>
          <w:rFonts w:cs="Times New Roman" w:ascii="Times New Roman" w:hAnsi="Times New Roman"/>
          <w:sz w:val="28"/>
          <w:szCs w:val="28"/>
        </w:rPr>
        <w:tab/>
      </w:r>
      <w:r>
        <w:rPr>
          <w:rFonts w:eastAsia="Calibri" w:cs="Times New Roman" w:ascii="Times New Roman" w:hAnsi="Times New Roman"/>
          <w:sz w:val="28"/>
          <w:szCs w:val="28"/>
          <w:lang w:eastAsia="ru-RU"/>
        </w:rPr>
        <w:t>Базовой отраслью экономики города является угледобывающая промышленность. В феврале 2024 года Торговый Дом «Донские угли» подписал соглашение с Правительством Луганской Народной Республики об аренде Ровеньковских шахт: «Шахты имени В.В. Вахрушева», «Шахты имени М.В. Фрунзе», а также Ровеньковского ремонтно-механического завода, центрально-обогатительной фабрики «Вахрушевская».</w:t>
      </w:r>
    </w:p>
    <w:p>
      <w:pPr>
        <w:pStyle w:val="Normal"/>
        <w:widowControl w:val="false"/>
        <w:spacing w:lineRule="auto" w:line="240" w:before="0" w:after="0"/>
        <w:ind w:firstLine="709"/>
        <w:contextualSpacing/>
        <w:jc w:val="both"/>
        <w:rPr/>
      </w:pPr>
      <w:r>
        <w:rPr>
          <w:rFonts w:eastAsia="Calibri" w:cs="Times New Roman" w:ascii="Times New Roman" w:hAnsi="Times New Roman"/>
          <w:sz w:val="28"/>
          <w:szCs w:val="28"/>
          <w:lang w:eastAsia="ru-RU"/>
        </w:rPr>
        <w:t>Основными отраслями обрабатывающей промышленности города Ровеньки являются производство ювелирных изделий и пищевая промышленность, а именно:</w:t>
      </w:r>
    </w:p>
    <w:p>
      <w:pPr>
        <w:pStyle w:val="Normal"/>
        <w:widowControl w:val="false"/>
        <w:spacing w:lineRule="auto" w:line="240" w:before="0" w:after="0"/>
        <w:ind w:firstLine="708"/>
        <w:contextualSpacing/>
        <w:jc w:val="both"/>
        <w:rPr/>
      </w:pPr>
      <w:r>
        <w:rPr>
          <w:rFonts w:eastAsia="Calibri" w:cs="Times New Roman" w:ascii="Times New Roman" w:hAnsi="Times New Roman"/>
          <w:sz w:val="28"/>
          <w:szCs w:val="28"/>
          <w:lang w:eastAsia="ru-RU"/>
        </w:rPr>
        <w:t>Частное Акционерное Общество «Ровеньковский пивоваренный завод»;</w:t>
      </w:r>
    </w:p>
    <w:p>
      <w:pPr>
        <w:pStyle w:val="Normal"/>
        <w:widowControl w:val="false"/>
        <w:spacing w:lineRule="auto" w:line="240" w:before="0" w:after="0"/>
        <w:ind w:firstLine="720"/>
        <w:contextualSpacing/>
        <w:jc w:val="both"/>
        <w:rPr/>
      </w:pPr>
      <w:r>
        <w:rPr>
          <w:rFonts w:eastAsia="Calibri" w:cs="Times New Roman" w:ascii="Times New Roman" w:hAnsi="Times New Roman"/>
          <w:sz w:val="28"/>
          <w:szCs w:val="28"/>
          <w:lang w:eastAsia="ru-RU"/>
        </w:rPr>
        <w:t>Общество с Ограниченной Ответственностью Производственное ювелирно-коммерческое предприятие «АГАТ». В 2024 году рост производства в отрасли обрабатывающей промышленности составил</w:t>
      </w:r>
      <w:r>
        <w:rPr>
          <w:rFonts w:eastAsia="Calibri" w:cs="Times New Roman" w:ascii="Times New Roman" w:hAnsi="Times New Roman"/>
          <w:b/>
          <w:sz w:val="28"/>
          <w:szCs w:val="28"/>
          <w:lang w:eastAsia="ru-RU"/>
        </w:rPr>
        <w:t xml:space="preserve"> </w:t>
      </w:r>
      <w:r>
        <w:rPr>
          <w:rFonts w:eastAsia="Calibri" w:cs="Times New Roman" w:ascii="Times New Roman" w:hAnsi="Times New Roman"/>
          <w:sz w:val="28"/>
          <w:szCs w:val="28"/>
          <w:lang w:eastAsia="ru-RU"/>
        </w:rPr>
        <w:t>37 %.</w:t>
      </w:r>
    </w:p>
    <w:p>
      <w:pPr>
        <w:pStyle w:val="Normal"/>
        <w:spacing w:lineRule="auto" w:line="240" w:before="0" w:after="0"/>
        <w:ind w:firstLine="709"/>
        <w:contextualSpacing/>
        <w:jc w:val="both"/>
        <w:rPr/>
      </w:pPr>
      <w:r>
        <w:rPr>
          <w:rFonts w:eastAsia="Calibri" w:cs="Times New Roman" w:ascii="Times New Roman" w:hAnsi="Times New Roman"/>
          <w:sz w:val="28"/>
          <w:szCs w:val="28"/>
        </w:rPr>
        <w:t>Производством хлеба и хлебобулочных изделий</w:t>
      </w:r>
      <w:r>
        <w:rPr>
          <w:rFonts w:eastAsia="Calibri" w:cs="Times New Roman" w:ascii="Times New Roman" w:hAnsi="Times New Roman"/>
          <w:b/>
          <w:sz w:val="28"/>
          <w:szCs w:val="28"/>
          <w:lang w:eastAsia="ru-RU"/>
        </w:rPr>
        <w:t xml:space="preserve"> </w:t>
      </w:r>
      <w:r>
        <w:rPr>
          <w:rFonts w:eastAsia="Calibri" w:cs="Times New Roman" w:ascii="Times New Roman" w:hAnsi="Times New Roman"/>
          <w:sz w:val="28"/>
          <w:szCs w:val="28"/>
          <w:lang w:eastAsia="ru-RU"/>
        </w:rPr>
        <w:t>занимаются                        5 физических лиц-предпринимателей и ЧП «Алчевск-Инвест». Продукция реализуется на внутреннем рынке. В 2024 году рост реализации хлебобулочных изделий составляет 18% к соответствующему периоду            2023 года.</w:t>
      </w:r>
    </w:p>
    <w:p>
      <w:pPr>
        <w:pStyle w:val="Normal"/>
        <w:spacing w:lineRule="auto" w:line="240" w:before="0" w:after="200"/>
        <w:contextualSpacing/>
        <w:jc w:val="both"/>
        <w:rPr/>
      </w:pPr>
      <w:r>
        <w:rPr>
          <w:rFonts w:cs="Times New Roman" w:ascii="Times New Roman" w:hAnsi="Times New Roman"/>
          <w:sz w:val="28"/>
          <w:szCs w:val="28"/>
        </w:rPr>
        <w:tab/>
        <w:t>Сельскохозяйственный комплекс</w:t>
      </w:r>
      <w:r>
        <w:rPr>
          <w:rFonts w:cs="Times New Roman" w:ascii="Times New Roman" w:hAnsi="Times New Roman"/>
          <w:b/>
          <w:sz w:val="28"/>
          <w:szCs w:val="28"/>
        </w:rPr>
        <w:t xml:space="preserve"> </w:t>
      </w:r>
      <w:r>
        <w:rPr>
          <w:rFonts w:cs="Times New Roman" w:ascii="Times New Roman" w:hAnsi="Times New Roman"/>
          <w:sz w:val="28"/>
          <w:szCs w:val="28"/>
        </w:rPr>
        <w:t>представлен 5 предприятиями, занимающимися выращиванием зерновых культур и подсолнечника, и            2 предприятиями, занимающимися животноводством.</w:t>
      </w:r>
    </w:p>
    <w:p>
      <w:pPr>
        <w:pStyle w:val="Normal"/>
        <w:spacing w:lineRule="auto" w:line="240" w:before="0" w:after="200"/>
        <w:ind w:firstLine="708"/>
        <w:contextualSpacing/>
        <w:jc w:val="both"/>
        <w:rPr/>
      </w:pPr>
      <w:r>
        <w:rPr>
          <w:rFonts w:cs="Times New Roman" w:ascii="Times New Roman" w:hAnsi="Times New Roman"/>
          <w:sz w:val="28"/>
          <w:szCs w:val="28"/>
        </w:rPr>
        <w:t>В связи с неблагоприятными погодными  условиями в 2024 году урожайность зерновых культур ниже прошлогодней на 18,5%</w:t>
      </w:r>
      <w:r>
        <w:rPr>
          <w:rFonts w:cs="Times New Roman" w:ascii="Times New Roman" w:hAnsi="Times New Roman"/>
          <w:b/>
          <w:sz w:val="28"/>
          <w:szCs w:val="28"/>
        </w:rPr>
        <w:t>,</w:t>
      </w:r>
      <w:r>
        <w:rPr>
          <w:rFonts w:cs="Times New Roman" w:ascii="Times New Roman" w:hAnsi="Times New Roman"/>
          <w:sz w:val="28"/>
          <w:szCs w:val="28"/>
        </w:rPr>
        <w:t xml:space="preserve"> подсолнечника - на 14%. </w:t>
      </w:r>
    </w:p>
    <w:p>
      <w:pPr>
        <w:pStyle w:val="Normal"/>
        <w:spacing w:lineRule="auto" w:line="240" w:before="0" w:after="200"/>
        <w:ind w:firstLine="708"/>
        <w:contextualSpacing/>
        <w:jc w:val="both"/>
        <w:rPr/>
      </w:pPr>
      <w:r>
        <w:rPr>
          <w:rFonts w:cs="Times New Roman" w:ascii="Times New Roman" w:hAnsi="Times New Roman"/>
          <w:sz w:val="28"/>
          <w:szCs w:val="28"/>
        </w:rPr>
        <w:t>В 2024 году под урожай 2025 года посеяно озимых культур на 34 % больше, чем в прошлом году.</w:t>
      </w:r>
    </w:p>
    <w:p>
      <w:pPr>
        <w:pStyle w:val="Normal"/>
        <w:spacing w:lineRule="auto" w:line="240" w:before="0" w:after="200"/>
        <w:contextualSpacing/>
        <w:jc w:val="both"/>
        <w:rPr/>
      </w:pPr>
      <w:r>
        <w:rPr>
          <w:rFonts w:cs="Times New Roman" w:ascii="Times New Roman" w:hAnsi="Times New Roman"/>
          <w:sz w:val="28"/>
          <w:szCs w:val="28"/>
        </w:rPr>
        <w:tab/>
        <w:t>Стратегическое значение для экономического роста городского округа , повышения трудовой мобильности и возможностей коммуникации имеет сфера транспортного обслуживания.</w:t>
      </w:r>
    </w:p>
    <w:p>
      <w:pPr>
        <w:pStyle w:val="Normal"/>
        <w:spacing w:lineRule="auto" w:line="240" w:before="0" w:after="200"/>
        <w:contextualSpacing/>
        <w:jc w:val="both"/>
        <w:rPr/>
      </w:pPr>
      <w:r>
        <w:rPr>
          <w:rFonts w:cs="Times New Roman" w:ascii="Times New Roman" w:hAnsi="Times New Roman"/>
          <w:sz w:val="28"/>
          <w:szCs w:val="28"/>
        </w:rPr>
        <w:tab/>
        <w:t xml:space="preserve">В настоящее время в городе Ровеньки функционирует 9 муниципальных маршрутов городского сообщения. </w:t>
      </w:r>
    </w:p>
    <w:p>
      <w:pPr>
        <w:pStyle w:val="Normal"/>
        <w:spacing w:lineRule="auto" w:line="240" w:before="0" w:after="200"/>
        <w:contextualSpacing/>
        <w:jc w:val="both"/>
        <w:rPr/>
      </w:pPr>
      <w:r>
        <w:rPr>
          <w:rFonts w:cs="Times New Roman" w:ascii="Times New Roman" w:hAnsi="Times New Roman"/>
          <w:sz w:val="28"/>
          <w:szCs w:val="28"/>
        </w:rPr>
        <w:tab/>
        <w:t>Важнейшую часть современной экономики представляет собой потребительский рынок.</w:t>
      </w:r>
    </w:p>
    <w:p>
      <w:pPr>
        <w:pStyle w:val="Normal"/>
        <w:spacing w:lineRule="auto" w:line="240" w:before="0" w:after="200"/>
        <w:contextualSpacing/>
        <w:jc w:val="both"/>
        <w:rPr/>
      </w:pPr>
      <w:r>
        <w:rPr>
          <w:rFonts w:cs="Times New Roman" w:ascii="Times New Roman" w:hAnsi="Times New Roman"/>
          <w:sz w:val="28"/>
          <w:szCs w:val="28"/>
        </w:rPr>
        <w:tab/>
        <w:t>Инфраструктура отрасли торговли включает в себя 432 объекта розничной торговли.</w:t>
      </w:r>
    </w:p>
    <w:p>
      <w:pPr>
        <w:pStyle w:val="Normal"/>
        <w:spacing w:lineRule="auto" w:line="240" w:before="0" w:after="200"/>
        <w:ind w:firstLine="708"/>
        <w:contextualSpacing/>
        <w:jc w:val="both"/>
        <w:rPr/>
      </w:pPr>
      <w:r>
        <w:rPr>
          <w:rFonts w:cs="Times New Roman" w:ascii="Times New Roman" w:hAnsi="Times New Roman"/>
          <w:sz w:val="28"/>
          <w:szCs w:val="28"/>
        </w:rPr>
        <w:t xml:space="preserve">В городе насчитываются 2 крупные торговые сети:  супермаркет «Парус» и супермаркет «Матрешка». В данных торговых сетях в широком ассортименте представлены как продовольственная, так и промышленная группы товаров, которые пользуются большим покупательским спросом у жителей города. </w:t>
      </w:r>
    </w:p>
    <w:p>
      <w:pPr>
        <w:pStyle w:val="Normal"/>
        <w:spacing w:lineRule="auto" w:line="240" w:before="0" w:after="200"/>
        <w:ind w:firstLine="708"/>
        <w:contextualSpacing/>
        <w:jc w:val="both"/>
        <w:rPr/>
      </w:pPr>
      <w:r>
        <w:rPr>
          <w:rFonts w:cs="Times New Roman" w:ascii="Times New Roman" w:hAnsi="Times New Roman"/>
          <w:sz w:val="28"/>
          <w:szCs w:val="28"/>
        </w:rPr>
        <w:t>Деятельность в сфере общественного питания осуществляют                          59 субъектов хозяйствования.</w:t>
      </w:r>
    </w:p>
    <w:p>
      <w:pPr>
        <w:pStyle w:val="Normal"/>
        <w:spacing w:lineRule="auto" w:line="240" w:before="0" w:after="200"/>
        <w:ind w:firstLine="708"/>
        <w:contextualSpacing/>
        <w:jc w:val="both"/>
        <w:rPr/>
      </w:pPr>
      <w:r>
        <w:rPr>
          <w:rFonts w:cs="Times New Roman" w:ascii="Times New Roman" w:hAnsi="Times New Roman"/>
          <w:sz w:val="28"/>
          <w:szCs w:val="28"/>
        </w:rPr>
        <w:t>Значительное место в удовлетворении покупательского спроса в товарах первой необходимости принадлежит шести городским и поселковым рынкам.</w:t>
      </w:r>
    </w:p>
    <w:p>
      <w:pPr>
        <w:pStyle w:val="Normal"/>
        <w:spacing w:lineRule="auto" w:line="240" w:before="0" w:after="0"/>
        <w:jc w:val="both"/>
        <w:rPr/>
      </w:pPr>
      <w:r>
        <w:rPr>
          <w:rFonts w:cs="Times New Roman" w:ascii="Times New Roman" w:hAnsi="Times New Roman"/>
          <w:sz w:val="28"/>
          <w:szCs w:val="28"/>
        </w:rPr>
        <w:tab/>
        <w:t>На территории городского округа город Ровеньки функционирует 1 тысяча 755 единиц малого и среднего предпринимательства различных форм собственности и отраслевой принадлежности, что на 47 больше, чем в прошлом году. В отраслевой структуре преобладают предприятия сферы бытовых услуг, розничной торговли и общественного питания</w:t>
      </w:r>
    </w:p>
    <w:p>
      <w:pPr>
        <w:pStyle w:val="Normal"/>
        <w:spacing w:lineRule="auto" w:line="240" w:before="0" w:after="0"/>
        <w:contextualSpacing/>
        <w:jc w:val="both"/>
        <w:rPr/>
      </w:pPr>
      <w:r>
        <w:rPr>
          <w:rFonts w:cs="Times New Roman" w:ascii="Times New Roman" w:hAnsi="Times New Roman"/>
          <w:b/>
          <w:sz w:val="28"/>
          <w:szCs w:val="28"/>
        </w:rPr>
        <w:tab/>
      </w:r>
      <w:r>
        <w:rPr>
          <w:rFonts w:cs="Times New Roman" w:ascii="Times New Roman" w:hAnsi="Times New Roman"/>
          <w:sz w:val="28"/>
          <w:szCs w:val="28"/>
        </w:rPr>
        <w:t>Основой благополучной деятельности муниципалитета является бюджет</w:t>
      </w:r>
      <w:r>
        <w:rPr>
          <w:rFonts w:cs="Times New Roman" w:ascii="Times New Roman" w:hAnsi="Times New Roman"/>
          <w:b/>
          <w:sz w:val="28"/>
          <w:szCs w:val="28"/>
        </w:rPr>
        <w:t>.</w:t>
      </w:r>
      <w:r>
        <w:rPr>
          <w:rFonts w:cs="Times New Roman" w:ascii="Times New Roman" w:hAnsi="Times New Roman"/>
          <w:sz w:val="28"/>
          <w:szCs w:val="28"/>
        </w:rPr>
        <w:t xml:space="preserve"> Развитие любой сферы зависит от своевременной финансовой поддержки.</w:t>
      </w:r>
    </w:p>
    <w:p>
      <w:pPr>
        <w:pStyle w:val="Normal"/>
        <w:spacing w:lineRule="auto" w:line="240" w:before="0" w:after="200"/>
        <w:contextualSpacing/>
        <w:jc w:val="both"/>
        <w:rPr/>
      </w:pPr>
      <w:r>
        <w:rPr>
          <w:rFonts w:cs="Times New Roman" w:ascii="Times New Roman" w:hAnsi="Times New Roman"/>
          <w:b/>
          <w:sz w:val="28"/>
          <w:szCs w:val="28"/>
        </w:rPr>
        <w:tab/>
      </w:r>
      <w:r>
        <w:rPr>
          <w:rFonts w:cs="Times New Roman" w:ascii="Times New Roman" w:hAnsi="Times New Roman"/>
          <w:sz w:val="28"/>
          <w:szCs w:val="28"/>
        </w:rPr>
        <w:t>Для реализации полномочий необходима качественная работа по исполнению бюджета города, обеспечению его сбалансированности и снижению рисков первоочередных расходных обязательств.</w:t>
      </w:r>
    </w:p>
    <w:p>
      <w:pPr>
        <w:pStyle w:val="Normal"/>
        <w:spacing w:lineRule="auto" w:line="240" w:before="0" w:after="200"/>
        <w:ind w:firstLine="708"/>
        <w:contextualSpacing/>
        <w:jc w:val="both"/>
        <w:rPr/>
      </w:pPr>
      <w:r>
        <w:rPr>
          <w:rFonts w:eastAsia="Calibri" w:cs="Times New Roman" w:ascii="Times New Roman" w:hAnsi="Times New Roman"/>
          <w:sz w:val="28"/>
          <w:szCs w:val="28"/>
          <w:lang w:eastAsia="zh-CN"/>
        </w:rPr>
        <w:t>Постоянного внимания и максимальной степени ответственности требует исполнение полномочий в области жилищно - коммунального хозяйства.</w:t>
      </w:r>
      <w:r>
        <w:rPr>
          <w:rFonts w:eastAsia="Calibri" w:cs="Times New Roman" w:ascii="Times New Roman" w:hAnsi="Times New Roman"/>
          <w:b/>
          <w:sz w:val="28"/>
          <w:szCs w:val="28"/>
          <w:lang w:eastAsia="zh-CN"/>
        </w:rPr>
        <w:t xml:space="preserve"> </w:t>
      </w:r>
      <w:r>
        <w:rPr>
          <w:rFonts w:eastAsia="Calibri" w:cs="Times New Roman" w:ascii="Times New Roman" w:hAnsi="Times New Roman"/>
          <w:sz w:val="28"/>
          <w:szCs w:val="28"/>
          <w:lang w:eastAsia="zh-CN"/>
        </w:rPr>
        <w:t>Осенне-зимний период довольно серьезное испытание для всех коммунальных служб, поэтому подготовка к нему всегда начинается еще с весны. Все мероприятия по вхождению в отопительный сезон и подготовки города к непогоде всегда на контроле. К началу старта отопительного периода были проведены масштабные работы по подготовке жилищного хозяйства.</w:t>
      </w:r>
    </w:p>
    <w:p>
      <w:pPr>
        <w:pStyle w:val="Normal"/>
        <w:spacing w:lineRule="auto" w:line="240" w:before="0" w:after="200"/>
        <w:ind w:firstLine="708"/>
        <w:contextualSpacing/>
        <w:jc w:val="both"/>
        <w:rPr/>
      </w:pPr>
      <w:r>
        <w:rPr>
          <w:rFonts w:eastAsia="Calibri" w:cs="Times New Roman" w:ascii="Times New Roman" w:hAnsi="Times New Roman"/>
          <w:sz w:val="28"/>
          <w:szCs w:val="28"/>
          <w:lang w:eastAsia="zh-CN"/>
        </w:rPr>
        <w:t>Подготовлено 326 домов, из которых:</w:t>
      </w:r>
    </w:p>
    <w:p>
      <w:pPr>
        <w:pStyle w:val="Normal"/>
        <w:spacing w:lineRule="auto" w:line="240" w:before="0" w:after="200"/>
        <w:ind w:firstLine="708"/>
        <w:contextualSpacing/>
        <w:jc w:val="both"/>
        <w:rPr/>
      </w:pPr>
      <w:r>
        <w:rPr>
          <w:rFonts w:eastAsia="Calibri" w:cs="Times New Roman" w:ascii="Times New Roman" w:hAnsi="Times New Roman"/>
          <w:sz w:val="28"/>
          <w:szCs w:val="28"/>
          <w:lang w:eastAsia="zh-CN"/>
        </w:rPr>
        <w:t>- с централизованным отоплением – 209 домов;</w:t>
      </w:r>
    </w:p>
    <w:p>
      <w:pPr>
        <w:pStyle w:val="Normal"/>
        <w:spacing w:lineRule="auto" w:line="240" w:before="0" w:after="200"/>
        <w:ind w:firstLine="708"/>
        <w:contextualSpacing/>
        <w:jc w:val="both"/>
        <w:rPr/>
      </w:pPr>
      <w:r>
        <w:rPr>
          <w:rFonts w:eastAsia="Calibri" w:cs="Times New Roman" w:ascii="Times New Roman" w:hAnsi="Times New Roman"/>
          <w:sz w:val="28"/>
          <w:szCs w:val="28"/>
          <w:lang w:eastAsia="zh-CN"/>
        </w:rPr>
        <w:t>- без централизованного отопления 117 домов.</w:t>
      </w:r>
    </w:p>
    <w:p>
      <w:pPr>
        <w:pStyle w:val="Normal"/>
        <w:spacing w:lineRule="auto" w:line="240" w:before="0" w:after="200"/>
        <w:ind w:firstLine="708"/>
        <w:contextualSpacing/>
        <w:jc w:val="both"/>
        <w:rPr/>
      </w:pPr>
      <w:r>
        <w:rPr>
          <w:rFonts w:eastAsia="Calibri" w:cs="Times New Roman" w:ascii="Times New Roman" w:hAnsi="Times New Roman"/>
          <w:sz w:val="28"/>
          <w:szCs w:val="28"/>
          <w:lang w:eastAsia="zh-CN"/>
        </w:rPr>
        <w:t>В межотопительный период предприятиями, обслуживающими жилищный фонд,</w:t>
      </w:r>
      <w:r>
        <w:rPr>
          <w:rFonts w:eastAsia="Calibri" w:cs="Times New Roman" w:ascii="Times New Roman" w:hAnsi="Times New Roman"/>
          <w:b/>
          <w:sz w:val="28"/>
          <w:szCs w:val="28"/>
          <w:lang w:eastAsia="zh-CN"/>
        </w:rPr>
        <w:t xml:space="preserve"> </w:t>
      </w:r>
      <w:r>
        <w:rPr>
          <w:rFonts w:eastAsia="Calibri" w:cs="Times New Roman" w:ascii="Times New Roman" w:hAnsi="Times New Roman"/>
          <w:sz w:val="28"/>
          <w:szCs w:val="28"/>
          <w:lang w:eastAsia="zh-CN"/>
        </w:rPr>
        <w:t>выполнены работы по ремонту 2460 м</w:t>
      </w:r>
      <w:r>
        <w:rPr>
          <w:rFonts w:eastAsia="Calibri" w:cs="Times New Roman" w:ascii="Times New Roman" w:hAnsi="Times New Roman"/>
          <w:sz w:val="28"/>
          <w:szCs w:val="28"/>
          <w:vertAlign w:val="superscript"/>
          <w:lang w:eastAsia="zh-CN"/>
        </w:rPr>
        <w:t>3</w:t>
      </w:r>
      <w:r>
        <w:rPr>
          <w:rFonts w:eastAsia="Calibri" w:cs="Times New Roman" w:ascii="Times New Roman" w:hAnsi="Times New Roman"/>
          <w:sz w:val="28"/>
          <w:szCs w:val="28"/>
          <w:lang w:eastAsia="zh-CN"/>
        </w:rPr>
        <w:t xml:space="preserve"> рулонной и 1-й тысячи 26 м</w:t>
      </w:r>
      <w:r>
        <w:rPr>
          <w:rFonts w:eastAsia="Calibri" w:cs="Times New Roman" w:ascii="Times New Roman" w:hAnsi="Times New Roman"/>
          <w:sz w:val="28"/>
          <w:szCs w:val="28"/>
          <w:vertAlign w:val="superscript"/>
          <w:lang w:eastAsia="zh-CN"/>
        </w:rPr>
        <w:t>3</w:t>
      </w:r>
      <w:r>
        <w:rPr>
          <w:rFonts w:eastAsia="Calibri" w:cs="Times New Roman" w:ascii="Times New Roman" w:hAnsi="Times New Roman"/>
          <w:sz w:val="28"/>
          <w:szCs w:val="28"/>
          <w:lang w:eastAsia="zh-CN"/>
        </w:rPr>
        <w:t xml:space="preserve"> шиферной кровель.</w:t>
      </w:r>
    </w:p>
    <w:p>
      <w:pPr>
        <w:pStyle w:val="Normal"/>
        <w:spacing w:lineRule="auto" w:line="240" w:before="0" w:after="200"/>
        <w:ind w:firstLine="708"/>
        <w:contextualSpacing/>
        <w:jc w:val="both"/>
        <w:rPr>
          <w:rFonts w:ascii="Times New Roman" w:hAnsi="Times New Roman"/>
        </w:rPr>
      </w:pPr>
      <w:r>
        <w:rPr>
          <w:rFonts w:eastAsia="Calibri" w:cs="Times New Roman" w:ascii="Times New Roman" w:hAnsi="Times New Roman"/>
          <w:sz w:val="28"/>
          <w:szCs w:val="28"/>
          <w:lang w:eastAsia="zh-CN"/>
        </w:rPr>
        <w:t>В ходе выполнения работ по ремонту внутридомовых инженерных систем выполнены замены 1 тысяча 82  погонных м трубопроводов централизованного отопления, 333 погонных м трубопроводов холодного водоснабжения и водоотведения, а также ревизия и ремонт запорной арматуры в количестве 784 штук.</w:t>
      </w:r>
    </w:p>
    <w:p>
      <w:pPr>
        <w:pStyle w:val="Normal"/>
        <w:spacing w:lineRule="auto" w:line="240" w:before="0" w:after="0"/>
        <w:ind w:firstLine="709"/>
        <w:jc w:val="both"/>
        <w:rPr>
          <w:rFonts w:ascii="Times New Roman" w:hAnsi="Times New Roman"/>
        </w:rPr>
      </w:pPr>
      <w:r>
        <w:rPr>
          <w:rFonts w:eastAsia="Calibri" w:cs="Times New Roman" w:ascii="Times New Roman" w:hAnsi="Times New Roman"/>
          <w:sz w:val="28"/>
          <w:szCs w:val="28"/>
          <w:lang w:eastAsia="zh-CN"/>
        </w:rPr>
        <w:t>В ходе выполнения работ по подготовке к бесперебойному прохождению осенне-зимнего периода 2024-2025 годов также подготовлено на 100%:</w:t>
      </w:r>
    </w:p>
    <w:p>
      <w:pPr>
        <w:pStyle w:val="Normal"/>
        <w:spacing w:lineRule="auto" w:line="240" w:before="0" w:after="0"/>
        <w:ind w:firstLine="709"/>
        <w:jc w:val="both"/>
        <w:rPr/>
      </w:pPr>
      <w:r>
        <w:rPr>
          <w:rFonts w:eastAsia="Calibri" w:cs="Times New Roman" w:ascii="Times New Roman" w:hAnsi="Times New Roman"/>
          <w:sz w:val="28"/>
          <w:szCs w:val="28"/>
          <w:lang w:eastAsia="zh-CN"/>
        </w:rPr>
        <w:t>- 70 котельных всех форм собственности;</w:t>
      </w:r>
    </w:p>
    <w:p>
      <w:pPr>
        <w:pStyle w:val="Normal"/>
        <w:spacing w:lineRule="auto" w:line="240" w:before="0" w:after="0"/>
        <w:ind w:firstLine="709"/>
        <w:jc w:val="both"/>
        <w:rPr/>
      </w:pPr>
      <w:r>
        <w:rPr>
          <w:rFonts w:eastAsia="Calibri" w:cs="Times New Roman" w:ascii="Times New Roman" w:hAnsi="Times New Roman"/>
          <w:sz w:val="28"/>
          <w:szCs w:val="28"/>
          <w:lang w:eastAsia="zh-CN"/>
        </w:rPr>
        <w:t xml:space="preserve">- 24 тыс км тепловых сетей социальных учреждений всех форм собственности;Основными задачами муниципального образования в 2024 году являются </w:t>
      </w:r>
    </w:p>
    <w:p>
      <w:pPr>
        <w:pStyle w:val="Normal"/>
        <w:spacing w:lineRule="auto" w:line="240" w:before="0" w:after="0"/>
        <w:ind w:firstLine="709"/>
        <w:jc w:val="both"/>
        <w:rPr/>
      </w:pPr>
      <w:r>
        <w:rPr>
          <w:rFonts w:eastAsia="Calibri" w:cs="Times New Roman" w:ascii="Times New Roman" w:hAnsi="Times New Roman"/>
          <w:sz w:val="28"/>
          <w:szCs w:val="28"/>
          <w:lang w:eastAsia="zh-CN"/>
        </w:rPr>
        <w:t>- 1 тыс 693 км (что составляет 100,59 %) водопроводных сетей учреждений всех форм собственности;</w:t>
      </w:r>
    </w:p>
    <w:p>
      <w:pPr>
        <w:pStyle w:val="Normal"/>
        <w:spacing w:lineRule="auto" w:line="240" w:before="0" w:after="0"/>
        <w:ind w:firstLine="709"/>
        <w:jc w:val="both"/>
        <w:rPr/>
      </w:pPr>
      <w:r>
        <w:rPr>
          <w:rFonts w:eastAsia="Calibri" w:cs="Times New Roman" w:ascii="Times New Roman" w:hAnsi="Times New Roman"/>
          <w:sz w:val="28"/>
          <w:szCs w:val="28"/>
          <w:lang w:eastAsia="zh-CN"/>
        </w:rPr>
        <w:t>- 7 скважин (1 скважина учреждения, относящегося к сфере культуры, 6 скважин учреждений, находящихся в ведении Министерства здравоохранения ЛНР);</w:t>
      </w:r>
    </w:p>
    <w:p>
      <w:pPr>
        <w:pStyle w:val="Normal"/>
        <w:spacing w:lineRule="auto" w:line="240" w:before="0" w:after="200"/>
        <w:ind w:firstLine="708"/>
        <w:contextualSpacing/>
        <w:jc w:val="both"/>
        <w:rPr>
          <w:rFonts w:ascii="Times New Roman" w:hAnsi="Times New Roman"/>
          <w:sz w:val="28"/>
          <w:szCs w:val="28"/>
        </w:rPr>
      </w:pPr>
      <w:r>
        <w:rPr>
          <w:rFonts w:ascii="Times New Roman" w:hAnsi="Times New Roman"/>
          <w:sz w:val="28"/>
          <w:szCs w:val="28"/>
        </w:rPr>
        <w:t>2024 год был особенно сложным в летний</w:t>
      </w:r>
      <w:r>
        <w:rPr>
          <w:rFonts w:ascii="Times New Roman" w:hAnsi="Times New Roman"/>
          <w:b/>
          <w:sz w:val="28"/>
          <w:szCs w:val="28"/>
        </w:rPr>
        <w:t xml:space="preserve"> </w:t>
      </w:r>
      <w:r>
        <w:rPr>
          <w:rFonts w:ascii="Times New Roman" w:hAnsi="Times New Roman"/>
          <w:sz w:val="28"/>
          <w:szCs w:val="28"/>
        </w:rPr>
        <w:t>пожароопасный период. На территории городского округа произошли  масштабные пожары, в результате которых был введен режим чрезвычайной ситуации. Огнем были повреждены и уничтожены 25 домов, в том числе 12 жилых. Без жилья остались 16 человек. Огнем уничтожена сухая растительность на площади 239 га</w:t>
      </w:r>
      <w:r>
        <w:rPr>
          <w:rFonts w:ascii="Times New Roman" w:hAnsi="Times New Roman"/>
          <w:b/>
          <w:sz w:val="28"/>
          <w:szCs w:val="28"/>
        </w:rPr>
        <w:t>.</w:t>
      </w:r>
    </w:p>
    <w:p>
      <w:pPr>
        <w:pStyle w:val="Normal"/>
        <w:spacing w:lineRule="auto" w:line="240" w:before="0" w:after="200"/>
        <w:ind w:firstLine="708"/>
        <w:contextualSpacing/>
        <w:jc w:val="both"/>
        <w:rPr>
          <w:b/>
        </w:rPr>
      </w:pPr>
      <w:r>
        <w:rPr>
          <w:b/>
        </w:rPr>
      </w:r>
    </w:p>
    <w:p>
      <w:pPr>
        <w:pStyle w:val="Normal"/>
        <w:spacing w:lineRule="auto" w:line="240" w:before="0" w:after="200"/>
        <w:contextualSpacing/>
        <w:jc w:val="both"/>
        <w:rPr>
          <w:b/>
          <w:bCs/>
        </w:rPr>
      </w:pPr>
      <w:r>
        <w:rPr>
          <w:rFonts w:cs="Times New Roman" w:ascii="Times New Roman" w:hAnsi="Times New Roman"/>
          <w:b/>
          <w:bCs/>
          <w:sz w:val="28"/>
          <w:szCs w:val="28"/>
        </w:rPr>
        <w:t>2. Цели и задачи муниципального образования городского округа муниципальное образование городской округ город Ровеньки Луганской Народной Республики.</w:t>
      </w:r>
    </w:p>
    <w:p>
      <w:pPr>
        <w:pStyle w:val="Normal"/>
        <w:spacing w:lineRule="auto" w:line="240" w:before="0" w:after="200"/>
        <w:ind w:firstLine="708"/>
        <w:contextualSpacing/>
        <w:jc w:val="both"/>
        <w:rPr/>
      </w:pPr>
      <w:r>
        <w:rPr>
          <w:rFonts w:cs="Times New Roman" w:ascii="Times New Roman" w:hAnsi="Times New Roman"/>
          <w:sz w:val="28"/>
          <w:szCs w:val="28"/>
        </w:rPr>
        <w:t xml:space="preserve">Основными задачами муниципального образования в 2024 году являются </w:t>
      </w:r>
    </w:p>
    <w:p>
      <w:pPr>
        <w:pStyle w:val="ListParagraph"/>
        <w:spacing w:lineRule="auto" w:line="240" w:before="0" w:after="0"/>
        <w:ind w:firstLine="708" w:left="0"/>
        <w:contextualSpacing/>
        <w:jc w:val="both"/>
        <w:rPr/>
      </w:pPr>
      <w:r>
        <w:rPr>
          <w:rFonts w:cs="Times New Roman" w:ascii="Times New Roman" w:hAnsi="Times New Roman"/>
          <w:sz w:val="28"/>
          <w:szCs w:val="28"/>
        </w:rPr>
        <w:t>- обеспечение комплексного развития муниципального образования с целью повышения качества жизни людей, проживающих на его территории и обеспечение качественными жилищно-коммунальными услугами;</w:t>
      </w:r>
    </w:p>
    <w:p>
      <w:pPr>
        <w:pStyle w:val="ListParagraph"/>
        <w:spacing w:lineRule="auto" w:line="240" w:before="0" w:after="0"/>
        <w:ind w:firstLine="708" w:left="0"/>
        <w:contextualSpacing/>
        <w:jc w:val="both"/>
        <w:rPr/>
      </w:pPr>
      <w:r>
        <w:rPr>
          <w:rFonts w:cs="Times New Roman" w:ascii="Times New Roman" w:hAnsi="Times New Roman"/>
          <w:sz w:val="28"/>
          <w:szCs w:val="28"/>
        </w:rPr>
        <w:t>- обеспечение первичных мер противопожарной безопасности в границах населённых пунктов нашего городского округа;</w:t>
      </w:r>
    </w:p>
    <w:p>
      <w:pPr>
        <w:pStyle w:val="ListParagraph"/>
        <w:spacing w:lineRule="auto" w:line="240" w:before="0" w:after="0"/>
        <w:ind w:firstLine="708" w:left="0"/>
        <w:contextualSpacing/>
        <w:jc w:val="both"/>
        <w:rPr/>
      </w:pPr>
      <w:r>
        <w:rPr>
          <w:rFonts w:cs="Times New Roman" w:ascii="Times New Roman" w:hAnsi="Times New Roman"/>
          <w:sz w:val="28"/>
          <w:szCs w:val="28"/>
        </w:rPr>
        <w:t>- обеспечение удовлетворения потребностей населения города, улучшение социальных и бытовых нужд, культурного отдыха населения.</w:t>
      </w:r>
    </w:p>
    <w:p>
      <w:pPr>
        <w:pStyle w:val="ListParagraph"/>
        <w:spacing w:lineRule="auto" w:line="240" w:before="0" w:after="0"/>
        <w:ind w:firstLine="708" w:left="0"/>
        <w:contextualSpacing/>
        <w:jc w:val="both"/>
        <w:rPr/>
      </w:pPr>
      <w:r>
        <w:rPr>
          <w:rFonts w:cs="Times New Roman" w:ascii="Times New Roman" w:hAnsi="Times New Roman"/>
          <w:sz w:val="28"/>
          <w:szCs w:val="28"/>
        </w:rPr>
        <w:t xml:space="preserve">- составление и рассмотрение проекта бюджета округа, утверждение и исполнение бюджета округа, </w:t>
      </w:r>
      <w:r>
        <w:rPr>
          <w:rFonts w:cs="Times New Roman" w:ascii="Times New Roman" w:hAnsi="Times New Roman"/>
          <w:color w:val="000000"/>
          <w:sz w:val="28"/>
          <w:szCs w:val="28"/>
          <w:lang w:eastAsia="ru-RU" w:bidi="ru-RU"/>
        </w:rPr>
        <w:t>составление и утверждение отчета об исполнении бюджета округа;</w:t>
      </w:r>
    </w:p>
    <w:p>
      <w:pPr>
        <w:pStyle w:val="Normal"/>
        <w:widowControl w:val="false"/>
        <w:tabs>
          <w:tab w:val="clear" w:pos="708"/>
          <w:tab w:val="left" w:pos="987" w:leader="none"/>
        </w:tabs>
        <w:spacing w:lineRule="auto" w:line="240" w:before="0" w:after="0"/>
        <w:jc w:val="both"/>
        <w:rPr/>
      </w:pPr>
      <w:r>
        <w:rPr>
          <w:rFonts w:ascii="Times New Roman" w:hAnsi="Times New Roman"/>
          <w:color w:val="000000"/>
          <w:sz w:val="28"/>
          <w:szCs w:val="28"/>
          <w:lang w:eastAsia="ru-RU" w:bidi="ru-RU"/>
        </w:rPr>
        <w:tab/>
        <w:t>- установление, изменение и отмена местных налогов и сборов округа;</w:t>
      </w:r>
    </w:p>
    <w:p>
      <w:pPr>
        <w:pStyle w:val="Normal"/>
        <w:widowControl w:val="false"/>
        <w:tabs>
          <w:tab w:val="clear" w:pos="708"/>
          <w:tab w:val="left" w:pos="987" w:leader="none"/>
        </w:tabs>
        <w:spacing w:lineRule="auto" w:line="240" w:before="0" w:after="0"/>
        <w:jc w:val="both"/>
        <w:rPr/>
      </w:pPr>
      <w:r>
        <w:rPr>
          <w:rFonts w:cs="Times New Roman" w:ascii="Times New Roman" w:hAnsi="Times New Roman"/>
          <w:color w:val="000000"/>
          <w:sz w:val="28"/>
          <w:szCs w:val="28"/>
          <w:lang w:eastAsia="ru-RU" w:bidi="ru-RU"/>
        </w:rPr>
        <w:tab/>
        <w:t>- владение, пользование и распоряжение имуществом, находящимся в муниципальной собственности округа;</w:t>
      </w:r>
    </w:p>
    <w:p>
      <w:pPr>
        <w:pStyle w:val="Normal"/>
        <w:widowControl w:val="false"/>
        <w:tabs>
          <w:tab w:val="clear" w:pos="708"/>
          <w:tab w:val="left" w:pos="987" w:leader="none"/>
        </w:tabs>
        <w:spacing w:lineRule="auto" w:line="240" w:before="0" w:after="0"/>
        <w:jc w:val="both"/>
        <w:rPr/>
      </w:pPr>
      <w:r>
        <w:rPr>
          <w:rFonts w:ascii="Times New Roman" w:hAnsi="Times New Roman"/>
          <w:color w:val="000000"/>
          <w:sz w:val="28"/>
          <w:szCs w:val="28"/>
          <w:lang w:eastAsia="ru-RU" w:bidi="ru-RU"/>
        </w:rPr>
        <w:tab/>
        <w:t>- организация в границах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Normal"/>
        <w:widowControl w:val="false"/>
        <w:tabs>
          <w:tab w:val="clear" w:pos="708"/>
          <w:tab w:val="left" w:pos="987" w:leader="none"/>
        </w:tabs>
        <w:spacing w:lineRule="auto" w:line="240" w:before="0" w:after="0"/>
        <w:jc w:val="both"/>
        <w:rPr/>
      </w:pPr>
      <w:r>
        <w:rPr>
          <w:rFonts w:cs="Times New Roman" w:ascii="Times New Roman" w:hAnsi="Times New Roman"/>
          <w:color w:val="000000"/>
          <w:sz w:val="28"/>
          <w:szCs w:val="28"/>
          <w:lang w:eastAsia="ru-RU" w:bidi="ru-RU"/>
        </w:rPr>
        <w:tab/>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Normal"/>
        <w:widowControl w:val="false"/>
        <w:tabs>
          <w:tab w:val="clear" w:pos="708"/>
          <w:tab w:val="left" w:pos="987" w:leader="none"/>
        </w:tabs>
        <w:spacing w:lineRule="auto" w:line="240" w:before="0" w:after="0"/>
        <w:jc w:val="both"/>
        <w:rPr/>
      </w:pPr>
      <w:r>
        <w:rPr>
          <w:rFonts w:cs="Times New Roman" w:ascii="Times New Roman" w:hAnsi="Times New Roman"/>
          <w:color w:val="000000"/>
          <w:sz w:val="28"/>
          <w:szCs w:val="28"/>
          <w:lang w:eastAsia="ru-RU" w:bidi="ru-RU"/>
        </w:rPr>
        <w:tab/>
        <w:t>- создание условий для предоставления транспортных услуг населению и организация транспортного обслуживания населения в границах округа;</w:t>
      </w:r>
    </w:p>
    <w:p>
      <w:pPr>
        <w:pStyle w:val="Normal"/>
        <w:widowControl w:val="false"/>
        <w:tabs>
          <w:tab w:val="clear" w:pos="708"/>
          <w:tab w:val="left" w:pos="987" w:leader="none"/>
        </w:tabs>
        <w:spacing w:lineRule="auto" w:line="240" w:before="0" w:after="0"/>
        <w:jc w:val="both"/>
        <w:rPr/>
      </w:pPr>
      <w:r>
        <w:rPr>
          <w:color w:val="000000"/>
          <w:lang w:eastAsia="ru-RU" w:bidi="ru-RU"/>
        </w:rPr>
        <w:tab/>
        <w:t xml:space="preserve">- </w:t>
      </w:r>
      <w:r>
        <w:rPr>
          <w:rFonts w:ascii="Times New Roman" w:hAnsi="Times New Roman"/>
          <w:color w:val="000000"/>
          <w:sz w:val="28"/>
          <w:szCs w:val="28"/>
          <w:lang w:eastAsia="ru-RU" w:bidi="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округа;</w:t>
      </w:r>
    </w:p>
    <w:p>
      <w:pPr>
        <w:pStyle w:val="Normal"/>
        <w:widowControl w:val="false"/>
        <w:tabs>
          <w:tab w:val="clear" w:pos="708"/>
          <w:tab w:val="left" w:pos="987" w:leader="none"/>
        </w:tabs>
        <w:spacing w:lineRule="auto" w:line="240" w:before="0" w:after="0"/>
        <w:jc w:val="both"/>
        <w:rPr/>
      </w:pPr>
      <w:r>
        <w:rPr>
          <w:rFonts w:cs="Times New Roman" w:ascii="Times New Roman" w:hAnsi="Times New Roman"/>
          <w:color w:val="000000"/>
          <w:sz w:val="28"/>
          <w:szCs w:val="28"/>
          <w:lang w:eastAsia="ru-RU" w:bidi="ru-RU"/>
        </w:rPr>
        <w:tab/>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Normal"/>
        <w:widowControl w:val="false"/>
        <w:tabs>
          <w:tab w:val="clear" w:pos="708"/>
          <w:tab w:val="left" w:pos="987" w:leader="none"/>
        </w:tabs>
        <w:spacing w:lineRule="auto" w:line="240" w:before="0" w:after="0"/>
        <w:jc w:val="both"/>
        <w:rPr/>
      </w:pPr>
      <w:r>
        <w:rPr>
          <w:rFonts w:cs="Times New Roman" w:ascii="Times New Roman" w:hAnsi="Times New Roman"/>
          <w:color w:val="000000"/>
          <w:sz w:val="28"/>
          <w:szCs w:val="28"/>
          <w:lang w:eastAsia="ru-RU" w:bidi="ru-RU"/>
        </w:rPr>
        <w:tab/>
        <w:t>- участие в предупреждении и ликвидации последствий чрезвычайных ситуаций в границах округа;</w:t>
      </w:r>
    </w:p>
    <w:p>
      <w:pPr>
        <w:pStyle w:val="Normal"/>
        <w:widowControl w:val="false"/>
        <w:tabs>
          <w:tab w:val="clear" w:pos="708"/>
          <w:tab w:val="left" w:pos="1144" w:leader="none"/>
        </w:tabs>
        <w:spacing w:lineRule="auto" w:line="240" w:before="0" w:after="0"/>
        <w:jc w:val="both"/>
        <w:rPr/>
      </w:pPr>
      <w:r>
        <w:rPr>
          <w:rFonts w:ascii="Times New Roman" w:hAnsi="Times New Roman"/>
          <w:color w:val="000000"/>
          <w:sz w:val="28"/>
          <w:szCs w:val="28"/>
          <w:lang w:eastAsia="ru-RU" w:bidi="ru-RU"/>
        </w:rPr>
        <w:tab/>
        <w:t>- организация мероприятий по охране окружающей среды в границах округа;</w:t>
      </w:r>
    </w:p>
    <w:p>
      <w:pPr>
        <w:pStyle w:val="Normal"/>
        <w:widowControl w:val="false"/>
        <w:tabs>
          <w:tab w:val="clear" w:pos="708"/>
          <w:tab w:val="left" w:pos="987" w:leader="none"/>
        </w:tabs>
        <w:spacing w:lineRule="auto" w:line="240" w:before="0" w:after="0"/>
        <w:jc w:val="both"/>
        <w:rPr/>
      </w:pPr>
      <w:r>
        <w:rPr>
          <w:rFonts w:cs="Times New Roman" w:ascii="Times New Roman" w:hAnsi="Times New Roman"/>
          <w:color w:val="000000"/>
          <w:sz w:val="28"/>
          <w:szCs w:val="28"/>
          <w:lang w:eastAsia="ru-RU" w:bidi="ru-RU"/>
        </w:rPr>
        <w:tab/>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округа;</w:t>
      </w:r>
    </w:p>
    <w:p>
      <w:pPr>
        <w:pStyle w:val="Normal"/>
        <w:widowControl w:val="false"/>
        <w:tabs>
          <w:tab w:val="clear" w:pos="708"/>
          <w:tab w:val="left" w:pos="1083" w:leader="none"/>
        </w:tabs>
        <w:spacing w:lineRule="auto" w:line="240" w:before="0" w:after="0"/>
        <w:jc w:val="both"/>
        <w:rPr/>
      </w:pPr>
      <w:r>
        <w:rPr>
          <w:color w:val="000000"/>
          <w:lang w:eastAsia="ru-RU" w:bidi="ru-RU"/>
        </w:rPr>
        <w:tab/>
        <w:t xml:space="preserve">- </w:t>
      </w:r>
      <w:r>
        <w:rPr>
          <w:rFonts w:ascii="Times New Roman" w:hAnsi="Times New Roman"/>
          <w:color w:val="000000"/>
          <w:sz w:val="28"/>
          <w:szCs w:val="28"/>
          <w:lang w:eastAsia="ru-RU" w:bidi="ru-RU"/>
        </w:rPr>
        <w:t>создание условий для обеспечения жителей округа услугами связи, общественного питания, торговли и бытового обслуживания;</w:t>
      </w:r>
    </w:p>
    <w:p>
      <w:pPr>
        <w:pStyle w:val="Normal"/>
        <w:widowControl w:val="false"/>
        <w:tabs>
          <w:tab w:val="clear" w:pos="708"/>
          <w:tab w:val="left" w:pos="1083" w:leader="none"/>
        </w:tabs>
        <w:spacing w:lineRule="auto" w:line="240" w:before="0" w:after="0"/>
        <w:jc w:val="both"/>
        <w:rPr>
          <w:rFonts w:ascii="Times New Roman" w:hAnsi="Times New Roman"/>
          <w:sz w:val="28"/>
          <w:szCs w:val="28"/>
        </w:rPr>
      </w:pPr>
      <w:r>
        <w:rPr>
          <w:rFonts w:ascii="Times New Roman" w:hAnsi="Times New Roman"/>
          <w:color w:val="000000"/>
          <w:sz w:val="28"/>
          <w:szCs w:val="28"/>
          <w:lang w:eastAsia="ru-RU" w:bidi="ru-RU"/>
        </w:rPr>
        <w:tab/>
        <w:t>- организация библиотечного обслуживания населения, комплектование  обеспечение сохранности библиотечных фондов библиотек округа;</w:t>
      </w:r>
    </w:p>
    <w:p>
      <w:pPr>
        <w:pStyle w:val="Normal"/>
        <w:widowControl w:val="false"/>
        <w:tabs>
          <w:tab w:val="clear" w:pos="708"/>
          <w:tab w:val="left" w:pos="1083" w:leader="none"/>
        </w:tabs>
        <w:spacing w:lineRule="auto" w:line="240" w:before="0" w:after="0"/>
        <w:jc w:val="both"/>
        <w:rPr>
          <w:rFonts w:ascii="Times New Roman" w:hAnsi="Times New Roman"/>
          <w:sz w:val="28"/>
          <w:szCs w:val="28"/>
        </w:rPr>
      </w:pPr>
      <w:r>
        <w:rPr>
          <w:rFonts w:ascii="Times New Roman" w:hAnsi="Times New Roman"/>
          <w:color w:val="000000"/>
          <w:sz w:val="28"/>
          <w:szCs w:val="28"/>
          <w:lang w:eastAsia="ru-RU" w:bidi="ru-RU"/>
        </w:rPr>
        <w:tab/>
        <w:t>- создание условий для организации досуга и обеспечения жителей округа услугами организаций культуры;</w:t>
      </w:r>
    </w:p>
    <w:p>
      <w:pPr>
        <w:pStyle w:val="Normal"/>
        <w:widowControl w:val="false"/>
        <w:tabs>
          <w:tab w:val="clear" w:pos="708"/>
          <w:tab w:val="left" w:pos="1083" w:leader="none"/>
        </w:tabs>
        <w:spacing w:lineRule="auto" w:line="240" w:before="0" w:after="0"/>
        <w:jc w:val="both"/>
        <w:rPr>
          <w:rFonts w:ascii="Times New Roman" w:hAnsi="Times New Roman"/>
          <w:sz w:val="28"/>
          <w:szCs w:val="28"/>
        </w:rPr>
      </w:pPr>
      <w:r>
        <w:rPr>
          <w:rFonts w:ascii="Times New Roman" w:hAnsi="Times New Roman"/>
          <w:color w:val="000000"/>
          <w:sz w:val="28"/>
          <w:szCs w:val="28"/>
          <w:lang w:eastAsia="ru-RU" w:bidi="ru-RU"/>
        </w:rPr>
        <w:tab/>
        <w:t>- сохранение, использование и популяризация объектов культурного наследия (памятников истории и культуры), находящихся в собственности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pPr>
        <w:pStyle w:val="Normal"/>
        <w:widowControl w:val="false"/>
        <w:tabs>
          <w:tab w:val="clear" w:pos="708"/>
          <w:tab w:val="left" w:pos="1083" w:leader="none"/>
        </w:tabs>
        <w:spacing w:lineRule="exact" w:line="322" w:before="0" w:after="0"/>
        <w:jc w:val="both"/>
        <w:rPr>
          <w:rFonts w:ascii="Times New Roman" w:hAnsi="Times New Roman"/>
          <w:sz w:val="28"/>
          <w:szCs w:val="28"/>
        </w:rPr>
      </w:pPr>
      <w:r>
        <w:rPr>
          <w:rFonts w:ascii="Times New Roman" w:hAnsi="Times New Roman"/>
          <w:color w:val="000000"/>
          <w:sz w:val="28"/>
          <w:szCs w:val="28"/>
          <w:lang w:eastAsia="ru-RU" w:bidi="ru-RU"/>
        </w:rPr>
        <w:t xml:space="preserve"> </w:t>
      </w:r>
      <w:r>
        <w:rPr>
          <w:rFonts w:ascii="Times New Roman" w:hAnsi="Times New Roman"/>
          <w:color w:val="000000"/>
          <w:sz w:val="28"/>
          <w:szCs w:val="28"/>
          <w:lang w:eastAsia="ru-RU" w:bidi="ru-RU"/>
        </w:rPr>
        <w:tab/>
        <w:t>- обеспечение условий для развития на территории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округа;</w:t>
      </w:r>
    </w:p>
    <w:p>
      <w:pPr>
        <w:pStyle w:val="Normal"/>
        <w:widowControl w:val="false"/>
        <w:tabs>
          <w:tab w:val="clear" w:pos="708"/>
          <w:tab w:val="left" w:pos="1083" w:leader="none"/>
        </w:tabs>
        <w:spacing w:lineRule="exact" w:line="322" w:before="0" w:after="0"/>
        <w:rPr>
          <w:rFonts w:ascii="Times New Roman" w:hAnsi="Times New Roman"/>
          <w:sz w:val="28"/>
          <w:szCs w:val="28"/>
        </w:rPr>
      </w:pPr>
      <w:r>
        <w:rPr>
          <w:rFonts w:ascii="Times New Roman" w:hAnsi="Times New Roman"/>
          <w:color w:val="000000"/>
          <w:sz w:val="28"/>
          <w:szCs w:val="28"/>
          <w:lang w:eastAsia="ru-RU" w:bidi="ru-RU"/>
        </w:rPr>
        <w:t xml:space="preserve"> </w:t>
      </w:r>
      <w:r>
        <w:rPr>
          <w:rFonts w:ascii="Times New Roman" w:hAnsi="Times New Roman"/>
          <w:color w:val="000000"/>
          <w:sz w:val="28"/>
          <w:szCs w:val="28"/>
          <w:lang w:eastAsia="ru-RU" w:bidi="ru-RU"/>
        </w:rPr>
        <w:tab/>
        <w:t>- создание условий для массового отдыха жителей округа и организация обустройства мест массового отдыха населения;</w:t>
      </w:r>
    </w:p>
    <w:p>
      <w:pPr>
        <w:pStyle w:val="Normal"/>
        <w:widowControl w:val="false"/>
        <w:tabs>
          <w:tab w:val="clear" w:pos="708"/>
          <w:tab w:val="left" w:pos="1100" w:leader="none"/>
        </w:tabs>
        <w:spacing w:lineRule="exact" w:line="322" w:before="0" w:after="0"/>
        <w:rPr>
          <w:rFonts w:ascii="Times New Roman" w:hAnsi="Times New Roman"/>
          <w:sz w:val="28"/>
          <w:szCs w:val="28"/>
        </w:rPr>
      </w:pPr>
      <w:r>
        <w:rPr>
          <w:rFonts w:ascii="Times New Roman" w:hAnsi="Times New Roman"/>
          <w:color w:val="000000"/>
          <w:sz w:val="28"/>
          <w:szCs w:val="28"/>
          <w:lang w:eastAsia="ru-RU" w:bidi="ru-RU"/>
        </w:rPr>
        <w:tab/>
        <w:t>- формирование и содержание муниципального архива;</w:t>
      </w:r>
    </w:p>
    <w:p>
      <w:pPr>
        <w:pStyle w:val="Normal"/>
        <w:widowControl w:val="false"/>
        <w:tabs>
          <w:tab w:val="clear" w:pos="708"/>
          <w:tab w:val="left" w:pos="1100" w:leader="none"/>
        </w:tabs>
        <w:spacing w:lineRule="exact" w:line="322" w:before="0" w:after="0"/>
        <w:jc w:val="both"/>
        <w:rPr>
          <w:rFonts w:ascii="Times New Roman" w:hAnsi="Times New Roman"/>
          <w:sz w:val="28"/>
          <w:szCs w:val="28"/>
        </w:rPr>
      </w:pPr>
      <w:r>
        <w:rPr>
          <w:rFonts w:ascii="Times New Roman" w:hAnsi="Times New Roman"/>
          <w:color w:val="000000"/>
          <w:sz w:val="28"/>
          <w:szCs w:val="28"/>
          <w:lang w:eastAsia="ru-RU" w:bidi="ru-RU"/>
        </w:rPr>
        <w:tab/>
        <w:t xml:space="preserve"> - организация и осуществление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Normal"/>
        <w:widowControl w:val="false"/>
        <w:tabs>
          <w:tab w:val="clear" w:pos="708"/>
          <w:tab w:val="left" w:pos="1100" w:leader="none"/>
        </w:tabs>
        <w:spacing w:lineRule="exact" w:line="322" w:before="0" w:after="0"/>
        <w:jc w:val="both"/>
        <w:rPr>
          <w:rFonts w:ascii="Times New Roman" w:hAnsi="Times New Roman"/>
          <w:sz w:val="28"/>
          <w:szCs w:val="28"/>
        </w:rPr>
      </w:pPr>
      <w:r>
        <w:rPr>
          <w:rFonts w:ascii="Times New Roman" w:hAnsi="Times New Roman"/>
          <w:color w:val="000000"/>
          <w:sz w:val="28"/>
          <w:szCs w:val="28"/>
          <w:lang w:eastAsia="ru-RU" w:bidi="ru-RU"/>
        </w:rPr>
        <w:tab/>
        <w:t>- организация и осуществление мероприятий по мобилизационной подготовке муниципальных предприятий и учреждений, находящихся на территории округа;</w:t>
      </w:r>
    </w:p>
    <w:p>
      <w:pPr>
        <w:pStyle w:val="Normal"/>
        <w:widowControl w:val="false"/>
        <w:tabs>
          <w:tab w:val="clear" w:pos="708"/>
          <w:tab w:val="left" w:pos="1114" w:leader="none"/>
        </w:tabs>
        <w:spacing w:lineRule="exact" w:line="322" w:before="0" w:after="0"/>
        <w:jc w:val="both"/>
        <w:rPr/>
      </w:pPr>
      <w:r>
        <w:rPr>
          <w:rFonts w:ascii="Times New Roman" w:hAnsi="Times New Roman"/>
          <w:color w:val="000000"/>
          <w:sz w:val="28"/>
          <w:szCs w:val="28"/>
          <w:lang w:eastAsia="ru-RU" w:bidi="ru-RU"/>
        </w:rPr>
        <w:tab/>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Normal"/>
        <w:widowControl w:val="false"/>
        <w:tabs>
          <w:tab w:val="clear" w:pos="708"/>
          <w:tab w:val="left" w:pos="1100" w:leader="none"/>
        </w:tabs>
        <w:spacing w:lineRule="exact" w:line="322" w:before="0" w:after="0"/>
        <w:jc w:val="both"/>
        <w:rPr>
          <w:rFonts w:ascii="Times New Roman" w:hAnsi="Times New Roman"/>
          <w:sz w:val="28"/>
          <w:szCs w:val="28"/>
        </w:rPr>
      </w:pPr>
      <w:r>
        <w:rPr>
          <w:rFonts w:ascii="Times New Roman" w:hAnsi="Times New Roman"/>
          <w:color w:val="000000"/>
          <w:sz w:val="28"/>
          <w:szCs w:val="28"/>
          <w:lang w:eastAsia="ru-RU" w:bidi="ru-RU"/>
        </w:rPr>
        <w:tab/>
        <w:t>- организация и осуществление мероприятий по работе с детьми и молодежью в округе.</w:t>
      </w:r>
    </w:p>
    <w:p>
      <w:pPr>
        <w:pStyle w:val="Normal"/>
        <w:widowControl w:val="false"/>
        <w:tabs>
          <w:tab w:val="clear" w:pos="708"/>
          <w:tab w:val="left" w:pos="1100" w:leader="none"/>
        </w:tabs>
        <w:spacing w:lineRule="exact" w:line="322" w:before="0" w:after="0"/>
        <w:rPr>
          <w:color w:val="000000"/>
          <w:lang w:eastAsia="ru-RU" w:bidi="ru-RU"/>
        </w:rPr>
      </w:pPr>
      <w:r>
        <w:rPr>
          <w:color w:val="000000"/>
          <w:lang w:eastAsia="ru-RU" w:bidi="ru-RU"/>
        </w:rPr>
      </w:r>
    </w:p>
    <w:p>
      <w:pPr>
        <w:pStyle w:val="Normal"/>
        <w:spacing w:lineRule="auto" w:line="240" w:before="0" w:after="200"/>
        <w:contextualSpacing/>
        <w:jc w:val="both"/>
        <w:rPr>
          <w:b/>
          <w:bCs/>
        </w:rPr>
      </w:pPr>
      <w:r>
        <w:rPr>
          <w:rFonts w:cs="Times New Roman" w:ascii="Times New Roman" w:hAnsi="Times New Roman"/>
          <w:b/>
          <w:bCs/>
          <w:sz w:val="28"/>
          <w:szCs w:val="28"/>
        </w:rPr>
        <w:t>3. Результаты деятельности Главы городского округа муниципальное образование городской округ город Ровеньки Луганской Народной Республики.</w:t>
      </w:r>
    </w:p>
    <w:p>
      <w:pPr>
        <w:pStyle w:val="Normal"/>
        <w:spacing w:lineRule="auto" w:line="24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ind w:firstLine="708"/>
        <w:contextualSpacing/>
        <w:jc w:val="both"/>
        <w:rPr/>
      </w:pPr>
      <w:r>
        <w:rPr>
          <w:rFonts w:cs="Times New Roman" w:ascii="Times New Roman" w:hAnsi="Times New Roman"/>
          <w:sz w:val="28"/>
          <w:szCs w:val="28"/>
        </w:rPr>
        <w:t>Подводя анализ результатов деятельности Главы городского округа можно отметить, что значительную роль в повышении качества населения городского округа является сотрудничество с шефом-регионом Республикой Коми.</w:t>
      </w:r>
    </w:p>
    <w:p>
      <w:pPr>
        <w:pStyle w:val="Normal"/>
        <w:spacing w:lineRule="auto" w:line="240" w:before="0" w:after="200"/>
        <w:ind w:firstLine="708"/>
        <w:contextualSpacing/>
        <w:jc w:val="both"/>
        <w:rPr/>
      </w:pPr>
      <w:r>
        <w:rPr>
          <w:rFonts w:cs="Times New Roman" w:ascii="Times New Roman" w:hAnsi="Times New Roman"/>
          <w:sz w:val="28"/>
          <w:szCs w:val="28"/>
        </w:rPr>
        <w:t xml:space="preserve">Для жителей нашего округа на протяжении более десяти лет довольно остро стояла проблема водообеспечения. Это касалось как самого города, так и поселков. </w:t>
      </w:r>
    </w:p>
    <w:p>
      <w:pPr>
        <w:pStyle w:val="Normal"/>
        <w:spacing w:lineRule="auto" w:line="240" w:before="0" w:after="200"/>
        <w:ind w:firstLine="708"/>
        <w:contextualSpacing/>
        <w:jc w:val="both"/>
        <w:rPr/>
      </w:pPr>
      <w:r>
        <w:rPr>
          <w:rFonts w:cs="Times New Roman" w:ascii="Times New Roman" w:hAnsi="Times New Roman"/>
          <w:sz w:val="28"/>
          <w:szCs w:val="28"/>
        </w:rPr>
        <w:t>Полностью заменен Ясеновский водовод и проведена замена аварийного участка водовода в поселке Дзержинского, общей протяженностью 14,6 км. Помимо этого, аварийная бригада ОАО «Сыктывкарский Водоканал» продолжает работать вместе со специалистами Ровеньковского департамента ГУП ЛНР «Лугансковода», устраняя текущие аварийные ситуации.</w:t>
      </w:r>
    </w:p>
    <w:p>
      <w:pPr>
        <w:pStyle w:val="Normal"/>
        <w:spacing w:lineRule="auto" w:line="240" w:before="0" w:after="0"/>
        <w:ind w:firstLine="709"/>
        <w:contextualSpacing/>
        <w:jc w:val="both"/>
        <w:rPr/>
      </w:pPr>
      <w:r>
        <w:rPr>
          <w:rFonts w:cs="Times New Roman" w:ascii="Times New Roman" w:hAnsi="Times New Roman"/>
          <w:sz w:val="28"/>
          <w:szCs w:val="28"/>
        </w:rPr>
        <w:t>Огромное внимание в округе уделяется восстановлению дорог. В  2024 году, в рамках подписанного соглашения с Республикой Коми, были отремонтированы 3 участка</w:t>
      </w:r>
      <w:r>
        <w:rPr>
          <w:rFonts w:cs="Times New Roman" w:ascii="Times New Roman" w:hAnsi="Times New Roman"/>
          <w:b/>
          <w:sz w:val="28"/>
          <w:szCs w:val="28"/>
        </w:rPr>
        <w:t xml:space="preserve"> </w:t>
      </w:r>
      <w:r>
        <w:rPr>
          <w:rFonts w:cs="Times New Roman" w:ascii="Times New Roman" w:hAnsi="Times New Roman"/>
          <w:sz w:val="28"/>
          <w:szCs w:val="28"/>
        </w:rPr>
        <w:t>автомобильных дорог, общей протяженностью 2,91 км. Среди них:</w:t>
      </w:r>
    </w:p>
    <w:p>
      <w:pPr>
        <w:pStyle w:val="ListParagraph"/>
        <w:spacing w:lineRule="auto" w:line="240" w:before="0" w:after="0"/>
        <w:ind w:firstLine="709" w:left="0"/>
        <w:contextualSpacing/>
        <w:jc w:val="both"/>
        <w:rPr/>
      </w:pPr>
      <w:r>
        <w:rPr>
          <w:rFonts w:cs="Times New Roman" w:ascii="Times New Roman" w:hAnsi="Times New Roman"/>
          <w:sz w:val="28"/>
          <w:szCs w:val="28"/>
        </w:rPr>
        <w:t>- дорога улицы Выгонной -</w:t>
      </w:r>
      <w:r>
        <w:rPr>
          <w:rFonts w:ascii="Lato" w:hAnsi="Lato"/>
          <w:color w:val="212529"/>
          <w:sz w:val="28"/>
          <w:szCs w:val="28"/>
        </w:rPr>
        <w:t> </w:t>
      </w:r>
      <w:r>
        <w:rPr>
          <w:rFonts w:cs="Times New Roman" w:ascii="Times New Roman" w:hAnsi="Times New Roman"/>
          <w:color w:val="212529"/>
          <w:sz w:val="28"/>
          <w:szCs w:val="28"/>
        </w:rPr>
        <w:t>от путепровода до поворота на город Луганск</w:t>
      </w:r>
      <w:r>
        <w:rPr>
          <w:rFonts w:cs="Times New Roman" w:ascii="Times New Roman" w:hAnsi="Times New Roman"/>
          <w:sz w:val="28"/>
          <w:szCs w:val="28"/>
        </w:rPr>
        <w:t xml:space="preserve">, которая является главной при въезде в город; </w:t>
      </w:r>
    </w:p>
    <w:p>
      <w:pPr>
        <w:pStyle w:val="ListParagraph"/>
        <w:spacing w:lineRule="auto" w:line="240" w:before="0" w:after="0"/>
        <w:ind w:firstLine="709" w:left="0"/>
        <w:contextualSpacing/>
        <w:jc w:val="both"/>
        <w:rPr/>
      </w:pPr>
      <w:r>
        <w:rPr>
          <w:rFonts w:cs="Times New Roman" w:ascii="Times New Roman" w:hAnsi="Times New Roman"/>
          <w:sz w:val="28"/>
          <w:szCs w:val="28"/>
        </w:rPr>
        <w:t>- капитальный ремонт автомобильной дороги между кварталами Шахтерский и Гагарина;</w:t>
      </w:r>
    </w:p>
    <w:p>
      <w:pPr>
        <w:pStyle w:val="ListParagraph"/>
        <w:spacing w:lineRule="auto" w:line="240" w:before="0" w:after="0"/>
        <w:ind w:firstLine="709" w:left="0"/>
        <w:contextualSpacing/>
        <w:jc w:val="both"/>
        <w:rPr/>
      </w:pPr>
      <w:r>
        <w:rPr>
          <w:rFonts w:cs="Times New Roman" w:ascii="Times New Roman" w:hAnsi="Times New Roman"/>
          <w:sz w:val="28"/>
          <w:szCs w:val="28"/>
        </w:rPr>
        <w:t>- дорога от улицы Дзержинского и улицы Тимирязева до объездной квартала Шахтёрский.</w:t>
      </w:r>
    </w:p>
    <w:p>
      <w:pPr>
        <w:pStyle w:val="Normal"/>
        <w:spacing w:lineRule="auto" w:line="240" w:before="0" w:after="0"/>
        <w:ind w:firstLine="709"/>
        <w:contextualSpacing/>
        <w:jc w:val="both"/>
        <w:rPr/>
      </w:pPr>
      <w:r>
        <w:rPr>
          <w:rFonts w:cs="Times New Roman" w:ascii="Times New Roman" w:hAnsi="Times New Roman"/>
          <w:sz w:val="28"/>
          <w:szCs w:val="28"/>
        </w:rPr>
        <w:t xml:space="preserve">Проделана очень большая работа по восстановлению и ремонту социальных объектов. В 2024 году отремонтированы  4 объекта социальной сферы – это кровля на здании МФЦ; </w:t>
      </w:r>
    </w:p>
    <w:p>
      <w:pPr>
        <w:pStyle w:val="Normal"/>
        <w:spacing w:lineRule="auto" w:line="240" w:before="0" w:after="200"/>
        <w:ind w:firstLine="708"/>
        <w:contextualSpacing/>
        <w:jc w:val="both"/>
        <w:rPr/>
      </w:pPr>
      <w:r>
        <w:rPr>
          <w:rFonts w:cs="Times New Roman" w:ascii="Times New Roman" w:hAnsi="Times New Roman"/>
          <w:sz w:val="28"/>
          <w:szCs w:val="28"/>
        </w:rPr>
        <w:t xml:space="preserve">- замена оконных и дверных блоков и ремонт спортивного зала в школе № 6; </w:t>
      </w:r>
    </w:p>
    <w:p>
      <w:pPr>
        <w:pStyle w:val="Normal"/>
        <w:spacing w:lineRule="auto" w:line="240" w:before="0" w:after="200"/>
        <w:ind w:firstLine="708"/>
        <w:contextualSpacing/>
        <w:jc w:val="both"/>
        <w:rPr/>
      </w:pPr>
      <w:r>
        <w:rPr>
          <w:rFonts w:cs="Times New Roman" w:ascii="Times New Roman" w:hAnsi="Times New Roman"/>
          <w:sz w:val="28"/>
          <w:szCs w:val="28"/>
        </w:rPr>
        <w:t>- капитальный ремонт кровли пищеблока Ровеньковской больницы;</w:t>
      </w:r>
    </w:p>
    <w:p>
      <w:pPr>
        <w:pStyle w:val="Normal"/>
        <w:spacing w:lineRule="auto" w:line="240" w:before="0" w:after="200"/>
        <w:ind w:firstLine="708"/>
        <w:contextualSpacing/>
        <w:jc w:val="both"/>
        <w:rPr/>
      </w:pPr>
      <w:r>
        <w:rPr>
          <w:rFonts w:cs="Times New Roman" w:ascii="Times New Roman" w:hAnsi="Times New Roman"/>
          <w:sz w:val="28"/>
          <w:szCs w:val="28"/>
        </w:rPr>
        <w:t>- в Ровеньковском доме-интернате для людей с особыми потребностями установлена новая детская площадка.</w:t>
      </w:r>
    </w:p>
    <w:p>
      <w:pPr>
        <w:pStyle w:val="Normal"/>
        <w:spacing w:lineRule="auto" w:line="240" w:before="0" w:after="200"/>
        <w:ind w:firstLine="708"/>
        <w:contextualSpacing/>
        <w:jc w:val="both"/>
        <w:rPr/>
      </w:pPr>
      <w:r>
        <w:rPr>
          <w:rFonts w:cs="Times New Roman" w:ascii="Times New Roman" w:hAnsi="Times New Roman"/>
          <w:sz w:val="28"/>
          <w:szCs w:val="28"/>
        </w:rPr>
        <w:t>Также проведена масштабная работа в учреждениях образования. В 23 учреждениях, благодаря помощи Республики Коми, смонтирована электролиния для подключения оборудования пищеблоков, а на 18-ти объектах</w:t>
      </w:r>
      <w:r>
        <w:rPr>
          <w:rFonts w:cs="Times New Roman" w:ascii="Times New Roman" w:hAnsi="Times New Roman"/>
          <w:b/>
          <w:sz w:val="28"/>
          <w:szCs w:val="28"/>
        </w:rPr>
        <w:t xml:space="preserve"> </w:t>
      </w:r>
      <w:r>
        <w:rPr>
          <w:rFonts w:cs="Times New Roman" w:ascii="Times New Roman" w:hAnsi="Times New Roman"/>
          <w:sz w:val="28"/>
          <w:szCs w:val="28"/>
        </w:rPr>
        <w:t>специалистами Коми проведен монтаж силовых кабелей под пищеблоки, что позволило в должной степени обеспечить работу школьных и детсадовских столовых, расширить меню для детей и сократить время приготовления пищи.</w:t>
      </w:r>
    </w:p>
    <w:p>
      <w:pPr>
        <w:pStyle w:val="Normal"/>
        <w:spacing w:lineRule="auto" w:line="240" w:before="0" w:after="200"/>
        <w:ind w:firstLine="708"/>
        <w:contextualSpacing/>
        <w:jc w:val="both"/>
        <w:rPr/>
      </w:pPr>
      <w:r>
        <w:rPr>
          <w:rFonts w:cs="Times New Roman" w:ascii="Times New Roman" w:hAnsi="Times New Roman"/>
          <w:sz w:val="28"/>
          <w:szCs w:val="28"/>
        </w:rPr>
        <w:t>За несколько лет, благодаря поддержке региона-шефа, была проведена огромная работа на объектах теплоснабжения.</w:t>
      </w:r>
    </w:p>
    <w:p>
      <w:pPr>
        <w:pStyle w:val="Normal"/>
        <w:spacing w:lineRule="auto" w:line="240" w:before="0" w:after="200"/>
        <w:ind w:firstLine="708"/>
        <w:contextualSpacing/>
        <w:jc w:val="both"/>
        <w:rPr/>
      </w:pPr>
      <w:r>
        <w:rPr>
          <w:rFonts w:cs="Times New Roman" w:ascii="Times New Roman" w:hAnsi="Times New Roman"/>
          <w:sz w:val="28"/>
          <w:szCs w:val="28"/>
        </w:rPr>
        <w:t>Приобретены и установлены 3 котла в котельную на улице Капанелли, что позволило в достаточном объеме и бесперебойно подавать тепло в многоквартирные дома центра города.</w:t>
      </w:r>
    </w:p>
    <w:p>
      <w:pPr>
        <w:pStyle w:val="Normal"/>
        <w:spacing w:lineRule="auto" w:line="240" w:before="0" w:after="200"/>
        <w:ind w:firstLine="708"/>
        <w:contextualSpacing/>
        <w:jc w:val="both"/>
        <w:rPr/>
      </w:pPr>
      <w:r>
        <w:rPr>
          <w:rFonts w:cs="Times New Roman" w:ascii="Times New Roman" w:hAnsi="Times New Roman"/>
          <w:sz w:val="28"/>
          <w:szCs w:val="28"/>
        </w:rPr>
        <w:t>Оказана помощь Республикой Коми и в восстановлении частных домовладений, пострадавших от вражеских атак со стороны вооруженных сил Украины по улицам: Артёма, Курганная, Карьерная, Каменная, Рабочая, Героя Шевченко и переулку Стаханова.</w:t>
      </w:r>
    </w:p>
    <w:p>
      <w:pPr>
        <w:pStyle w:val="Normal"/>
        <w:spacing w:lineRule="auto" w:line="240" w:before="0" w:after="200"/>
        <w:ind w:firstLine="708"/>
        <w:contextualSpacing/>
        <w:jc w:val="both"/>
        <w:rPr/>
      </w:pPr>
      <w:r>
        <w:rPr>
          <w:rFonts w:cs="Times New Roman" w:ascii="Times New Roman" w:hAnsi="Times New Roman"/>
          <w:sz w:val="28"/>
          <w:szCs w:val="28"/>
        </w:rPr>
        <w:t xml:space="preserve"> </w:t>
      </w:r>
    </w:p>
    <w:p>
      <w:pPr>
        <w:pStyle w:val="Normal"/>
        <w:spacing w:lineRule="auto" w:line="240" w:before="0" w:after="0"/>
        <w:ind w:firstLine="708"/>
        <w:jc w:val="both"/>
        <w:rPr/>
      </w:pPr>
      <w:r>
        <w:rPr>
          <w:rFonts w:cs="Times New Roman" w:ascii="Times New Roman" w:hAnsi="Times New Roman"/>
          <w:color w:val="000000"/>
          <w:sz w:val="28"/>
          <w:szCs w:val="28"/>
        </w:rPr>
        <w:t xml:space="preserve">Ключевой задачей остается выстраивание прозрачной коммуникации и открытого диалога с населением. </w:t>
      </w:r>
    </w:p>
    <w:p>
      <w:pPr>
        <w:pStyle w:val="Normal"/>
        <w:spacing w:lineRule="auto" w:line="240" w:before="0" w:after="0"/>
        <w:ind w:firstLine="708"/>
        <w:jc w:val="both"/>
        <w:rPr/>
      </w:pPr>
      <w:r>
        <w:rPr>
          <w:rFonts w:cs="Times New Roman" w:ascii="Times New Roman" w:hAnsi="Times New Roman"/>
          <w:color w:val="000000"/>
          <w:sz w:val="28"/>
          <w:szCs w:val="28"/>
        </w:rPr>
        <w:t>Свое право на обращение в Администрацию городского округа граждане реализуют как письменно, так и устно на личных приемах Главы городского округа, а также посредством удаленных форм доступа с использованием сети Интернет.</w:t>
      </w:r>
    </w:p>
    <w:p>
      <w:pPr>
        <w:pStyle w:val="Normal"/>
        <w:spacing w:lineRule="auto" w:line="240" w:before="0" w:after="0"/>
        <w:ind w:firstLine="708"/>
        <w:jc w:val="both"/>
        <w:rPr/>
      </w:pPr>
      <w:r>
        <w:rPr>
          <w:rFonts w:cs="Times New Roman" w:ascii="Times New Roman" w:hAnsi="Times New Roman"/>
          <w:color w:val="000000"/>
          <w:sz w:val="28"/>
          <w:szCs w:val="28"/>
        </w:rPr>
        <w:t xml:space="preserve">В течение 2024 года из всех источников в адрес Главы городского округа поступила 1234 обращения. Приняты положительные решения </w:t>
      </w:r>
      <w:r>
        <w:rPr>
          <w:rFonts w:cs="Times New Roman" w:ascii="Times New Roman" w:hAnsi="Times New Roman"/>
          <w:sz w:val="28"/>
          <w:szCs w:val="28"/>
        </w:rPr>
        <w:t>по 664-м обращениям. На 497 обращений даны подробные разъяснения согласно законодательству Российской Федерации</w:t>
      </w:r>
      <w:r>
        <w:rPr>
          <w:rFonts w:cs="Times New Roman" w:ascii="Times New Roman" w:hAnsi="Times New Roman"/>
          <w:b/>
          <w:sz w:val="28"/>
          <w:szCs w:val="28"/>
        </w:rPr>
        <w:t xml:space="preserve">. </w:t>
      </w:r>
      <w:r>
        <w:rPr>
          <w:rFonts w:cs="Times New Roman" w:ascii="Times New Roman" w:hAnsi="Times New Roman"/>
          <w:sz w:val="28"/>
          <w:szCs w:val="28"/>
        </w:rPr>
        <w:t xml:space="preserve">90 – находятся на рассмотрении. </w:t>
      </w:r>
    </w:p>
    <w:p>
      <w:pPr>
        <w:pStyle w:val="Normal"/>
        <w:spacing w:lineRule="auto" w:line="240" w:before="0" w:after="0"/>
        <w:ind w:firstLine="708"/>
        <w:jc w:val="both"/>
        <w:rPr/>
      </w:pPr>
      <w:r>
        <w:rPr>
          <w:rFonts w:cs="Times New Roman" w:ascii="Times New Roman" w:hAnsi="Times New Roman"/>
          <w:color w:val="000000"/>
          <w:sz w:val="28"/>
          <w:szCs w:val="28"/>
        </w:rPr>
        <w:t>В системе мониторинга социальных сетей отработано 820 сообщений по программе «Инцидент менеджмент».</w:t>
      </w:r>
    </w:p>
    <w:p>
      <w:pPr>
        <w:pStyle w:val="Normal"/>
        <w:spacing w:lineRule="auto" w:line="240" w:before="0" w:after="0"/>
        <w:ind w:firstLine="708"/>
        <w:jc w:val="both"/>
        <w:rPr/>
      </w:pPr>
      <w:r>
        <w:rPr>
          <w:rFonts w:cs="Times New Roman" w:ascii="Times New Roman" w:hAnsi="Times New Roman"/>
          <w:color w:val="000000"/>
          <w:sz w:val="28"/>
          <w:szCs w:val="28"/>
        </w:rPr>
        <w:t>Наиболее эффективным в решении вопросов жителей остается способ</w:t>
      </w:r>
    </w:p>
    <w:p>
      <w:pPr>
        <w:pStyle w:val="Normal"/>
        <w:spacing w:lineRule="auto" w:line="240" w:before="0" w:after="0"/>
        <w:jc w:val="both"/>
        <w:rPr/>
      </w:pPr>
      <w:r>
        <w:rPr>
          <w:rFonts w:cs="Times New Roman" w:ascii="Times New Roman" w:hAnsi="Times New Roman"/>
          <w:color w:val="000000"/>
          <w:sz w:val="28"/>
          <w:szCs w:val="28"/>
        </w:rPr>
        <w:t>постоянного диалога через личные приемы. Именно в беседах, совместном</w:t>
      </w:r>
    </w:p>
    <w:p>
      <w:pPr>
        <w:pStyle w:val="Normal"/>
        <w:spacing w:lineRule="auto" w:line="240" w:before="0" w:after="0"/>
        <w:jc w:val="both"/>
        <w:rPr/>
      </w:pPr>
      <w:r>
        <w:rPr>
          <w:rFonts w:cs="Times New Roman" w:ascii="Times New Roman" w:hAnsi="Times New Roman"/>
          <w:color w:val="000000"/>
          <w:sz w:val="28"/>
          <w:szCs w:val="28"/>
        </w:rPr>
        <w:t xml:space="preserve">обсуждении, и обмене мнениями, проясняются первые шаги на пути решения проблемы. В 2024 году мной проведено </w:t>
      </w:r>
      <w:r>
        <w:rPr>
          <w:rFonts w:cs="Times New Roman" w:ascii="Times New Roman" w:hAnsi="Times New Roman"/>
          <w:sz w:val="28"/>
          <w:szCs w:val="28"/>
        </w:rPr>
        <w:t xml:space="preserve">39 приемов </w:t>
      </w:r>
      <w:r>
        <w:rPr>
          <w:rFonts w:cs="Times New Roman" w:ascii="Times New Roman" w:hAnsi="Times New Roman"/>
          <w:color w:val="000000"/>
          <w:sz w:val="28"/>
          <w:szCs w:val="28"/>
        </w:rPr>
        <w:t>граждан по личным вопросам, рассмотрено 131 обращение</w:t>
      </w:r>
      <w:r>
        <w:rPr>
          <w:rFonts w:cs="Times New Roman" w:ascii="Times New Roman" w:hAnsi="Times New Roman"/>
          <w:color w:val="0070C1"/>
          <w:sz w:val="28"/>
          <w:szCs w:val="28"/>
        </w:rPr>
        <w:t>.</w:t>
      </w:r>
    </w:p>
    <w:p>
      <w:pPr>
        <w:pStyle w:val="Normal"/>
        <w:spacing w:lineRule="auto" w:line="240" w:before="0" w:after="0"/>
        <w:jc w:val="both"/>
        <w:rPr/>
      </w:pPr>
      <w:r>
        <w:rPr>
          <w:rFonts w:cs="Times New Roman" w:ascii="Times New Roman" w:hAnsi="Times New Roman"/>
          <w:sz w:val="28"/>
          <w:szCs w:val="28"/>
        </w:rPr>
        <w:tab/>
        <w:t xml:space="preserve">Весомую часть вопросов мы рассматривается на встречах с семьями погибших участников специальной военной операции. </w:t>
      </w:r>
    </w:p>
    <w:p>
      <w:pPr>
        <w:pStyle w:val="Normal"/>
        <w:spacing w:lineRule="auto" w:line="240" w:before="0" w:after="0"/>
        <w:ind w:firstLine="708"/>
        <w:contextualSpacing/>
        <w:jc w:val="both"/>
        <w:rPr/>
      </w:pPr>
      <w:r>
        <w:rPr>
          <w:rFonts w:cs="Times New Roman" w:ascii="Times New Roman" w:hAnsi="Times New Roman"/>
          <w:sz w:val="28"/>
          <w:szCs w:val="28"/>
        </w:rPr>
        <w:t xml:space="preserve">Совместно с представителями профильных учреждений, а также военным комиссаром городского округа, проводятся выездные встречи-беседы с семьями погибших участников спецоперации. </w:t>
      </w:r>
    </w:p>
    <w:p>
      <w:pPr>
        <w:pStyle w:val="Normal"/>
        <w:spacing w:lineRule="auto" w:line="240" w:before="0" w:after="0"/>
        <w:ind w:firstLine="708"/>
        <w:contextualSpacing/>
        <w:jc w:val="both"/>
        <w:rPr/>
      </w:pPr>
      <w:r>
        <w:rPr>
          <w:rFonts w:cs="Times New Roman" w:ascii="Times New Roman" w:hAnsi="Times New Roman"/>
          <w:sz w:val="28"/>
          <w:szCs w:val="28"/>
        </w:rPr>
        <w:t>С начала 2024 года проведено 18 встреч с участием 103-х семей. Администрация городского округа оказала помощь в решении таких вопросов, как: удаление зелёных насаждений, подвоз дров, оказывает содействие в социальной поддержке, медицинском обслуживании и других.</w:t>
      </w:r>
    </w:p>
    <w:p>
      <w:pPr>
        <w:pStyle w:val="Normal"/>
        <w:spacing w:lineRule="auto" w:line="240" w:before="0" w:after="200"/>
        <w:ind w:firstLine="708"/>
        <w:contextualSpacing/>
        <w:jc w:val="both"/>
        <w:rPr>
          <w:rFonts w:ascii="Times New Roman" w:hAnsi="Times New Roman"/>
          <w:sz w:val="28"/>
          <w:szCs w:val="28"/>
        </w:rPr>
      </w:pPr>
      <w:r>
        <w:rPr>
          <w:rFonts w:eastAsia="Calibri" w:ascii="Times New Roman" w:hAnsi="Times New Roman"/>
          <w:sz w:val="28"/>
          <w:szCs w:val="28"/>
        </w:rPr>
        <w:t xml:space="preserve">Для решения экономических, социальных, культурных, жилищно – коммунальных проблем муниципалитета в 2025 году, Администрацией городского округа были разработаны и приняты 13 муниципальных программ по разным направлениям. Программы предусматривают реализацию комплекса мероприятий, направленных на развитие и благоустройство муниципального округа и отражают все направления работы. </w:t>
      </w:r>
    </w:p>
    <w:p>
      <w:pPr>
        <w:pStyle w:val="Normal"/>
        <w:spacing w:lineRule="auto" w:line="240" w:before="0" w:after="200"/>
        <w:ind w:firstLine="708"/>
        <w:contextualSpacing/>
        <w:jc w:val="both"/>
        <w:rPr>
          <w:rFonts w:ascii="Times New Roman" w:hAnsi="Times New Roman"/>
          <w:sz w:val="28"/>
          <w:szCs w:val="28"/>
        </w:rPr>
      </w:pPr>
      <w:r>
        <w:rPr>
          <w:rFonts w:eastAsia="Calibri" w:ascii="Times New Roman" w:hAnsi="Times New Roman"/>
          <w:sz w:val="28"/>
          <w:szCs w:val="28"/>
        </w:rPr>
        <w:t>Главой Администрации принято Распоряжений- 170, Постановлений (НПА) — 168.</w:t>
      </w:r>
    </w:p>
    <w:p>
      <w:pPr>
        <w:pStyle w:val="Normal"/>
        <w:spacing w:lineRule="auto" w:line="240" w:before="0" w:after="200"/>
        <w:ind w:firstLine="708"/>
        <w:contextualSpacing/>
        <w:jc w:val="both"/>
        <w:rPr/>
      </w:pPr>
      <w:r>
        <w:rPr>
          <w:rFonts w:eastAsia="Calibri" w:cs="Times New Roman" w:ascii="Times New Roman" w:hAnsi="Times New Roman"/>
          <w:sz w:val="28"/>
          <w:szCs w:val="28"/>
          <w:lang w:eastAsia="zh-CN"/>
        </w:rPr>
        <w:t xml:space="preserve">Решением Совета депутатов в апреле 2024 года утверждены Правила благоустройства территории муниципального образования городской округ город Ровеньки. Правила благоустройства устанавливают требования по содержанию зданий (включая жилые дома), сооружений и земельных участков, организации благоустройства, устанавливают обязательные нормы поведения для физических лиц, юридических лиц, индивидуальных предпринимателей на территории городского округа. </w:t>
      </w:r>
    </w:p>
    <w:p>
      <w:pPr>
        <w:pStyle w:val="Normal"/>
        <w:spacing w:lineRule="auto" w:line="240" w:before="0" w:after="200"/>
        <w:ind w:firstLine="708"/>
        <w:contextualSpacing/>
        <w:jc w:val="both"/>
        <w:rPr/>
      </w:pPr>
      <w:r>
        <w:rPr>
          <w:rFonts w:cs="Times New Roman" w:ascii="Times New Roman" w:hAnsi="Times New Roman"/>
          <w:sz w:val="28"/>
          <w:szCs w:val="28"/>
        </w:rPr>
        <w:t xml:space="preserve">Администрацией было обеспечено постоянное взаимодействие городских служб, управлений и отделов для анализа ситуации и предупреждения новых случаев возгорания. </w:t>
      </w:r>
    </w:p>
    <w:p>
      <w:pPr>
        <w:pStyle w:val="Normal"/>
        <w:spacing w:lineRule="auto" w:line="240" w:before="0" w:after="200"/>
        <w:ind w:firstLine="708"/>
        <w:contextualSpacing/>
        <w:jc w:val="both"/>
        <w:rPr/>
      </w:pPr>
      <w:r>
        <w:rPr>
          <w:rFonts w:cs="Times New Roman" w:ascii="Times New Roman" w:hAnsi="Times New Roman"/>
          <w:sz w:val="28"/>
          <w:szCs w:val="28"/>
        </w:rPr>
        <w:t xml:space="preserve">Все муниципальные учреждения были переведены в режим повышенного внимания и контроля за обстановкой на прилегающей к учреждениям территории. </w:t>
      </w:r>
    </w:p>
    <w:p>
      <w:pPr>
        <w:pStyle w:val="Normal"/>
        <w:spacing w:lineRule="auto" w:line="240" w:before="0" w:after="200"/>
        <w:ind w:firstLine="708"/>
        <w:contextualSpacing/>
        <w:jc w:val="both"/>
        <w:rPr/>
      </w:pPr>
      <w:r>
        <w:rPr>
          <w:rFonts w:cs="Times New Roman" w:ascii="Times New Roman" w:hAnsi="Times New Roman"/>
          <w:sz w:val="28"/>
          <w:szCs w:val="28"/>
        </w:rPr>
        <w:t xml:space="preserve">При координации действий Главой городского округа муниципальное образование городской округ город Ровеньки Луганской Народной Республики совместными действиями подразделения Ровеньковского пожарно-спасательного отряда, Ровеньковского департамента «Лугансквода» были предприняты все меры по предупреждению  случаев возгорания. </w:t>
      </w:r>
    </w:p>
    <w:p>
      <w:pPr>
        <w:pStyle w:val="Normal"/>
        <w:spacing w:lineRule="auto" w:line="240" w:before="0" w:after="200"/>
        <w:ind w:firstLine="708"/>
        <w:contextualSpacing/>
        <w:jc w:val="both"/>
        <w:rPr/>
      </w:pPr>
      <w:r>
        <w:rPr>
          <w:rFonts w:cs="Times New Roman" w:ascii="Times New Roman" w:hAnsi="Times New Roman"/>
          <w:sz w:val="28"/>
          <w:szCs w:val="28"/>
        </w:rPr>
        <w:t>С целью предотвращения распространения огня была проведена дополнительная опашка территории 110 км</w:t>
      </w:r>
      <w:r>
        <w:rPr>
          <w:rFonts w:cs="Times New Roman" w:ascii="Times New Roman" w:hAnsi="Times New Roman"/>
          <w:b/>
          <w:sz w:val="28"/>
          <w:szCs w:val="28"/>
        </w:rPr>
        <w:t>.</w:t>
      </w:r>
      <w:r>
        <w:rPr>
          <w:rFonts w:cs="Times New Roman" w:ascii="Times New Roman" w:hAnsi="Times New Roman"/>
          <w:sz w:val="28"/>
          <w:szCs w:val="28"/>
        </w:rPr>
        <w:t xml:space="preserve"> </w:t>
      </w:r>
    </w:p>
    <w:p>
      <w:pPr>
        <w:pStyle w:val="Normal"/>
        <w:spacing w:lineRule="auto" w:line="240" w:before="0" w:after="200"/>
        <w:ind w:firstLine="708"/>
        <w:contextualSpacing/>
        <w:jc w:val="both"/>
        <w:rPr/>
      </w:pPr>
      <w:r>
        <w:rPr>
          <w:rFonts w:cs="Times New Roman" w:ascii="Times New Roman" w:hAnsi="Times New Roman"/>
          <w:sz w:val="28"/>
          <w:szCs w:val="28"/>
        </w:rPr>
        <w:t>Был произведен обход пострадавших на предмет выяснения сохранности документов и определения первоочередных мероприятий для оказания гуманитарной, медицинской и другой помощи и организованы пункты сбора гуманитарной помощи.</w:t>
      </w:r>
    </w:p>
    <w:p>
      <w:pPr>
        <w:pStyle w:val="Normal"/>
        <w:spacing w:lineRule="auto" w:line="240" w:before="0" w:after="200"/>
        <w:ind w:firstLine="708"/>
        <w:contextualSpacing/>
        <w:jc w:val="both"/>
        <w:rPr/>
      </w:pPr>
      <w:r>
        <w:rPr>
          <w:rFonts w:cs="Times New Roman" w:ascii="Times New Roman" w:hAnsi="Times New Roman"/>
          <w:sz w:val="28"/>
          <w:szCs w:val="28"/>
        </w:rPr>
        <w:t>Для оказания помощи пострадавшим во время пожаров на территории городского округа Администрацией города было принято Постановление «Об утверждении порядка предоставления единовременной материальной помощи гражданам, пострадавшим при ландшафтных (природных)пожарах на территории муниципального образования» и выделены средства из резервного фонда Администрации городского округа на неотложные мероприятия , связанные с ликвидацией чрезвычайной ситуации. Также пострадавшим была предложена помощь от Региональной  Общественной Организации «Общество Красного Креста» в ЛНР и жителей нашего города, в виде продуктовых наборов, средств личной гигиены, постельных принадлежностей и много другого.</w:t>
      </w:r>
    </w:p>
    <w:p>
      <w:pPr>
        <w:pStyle w:val="Normal"/>
        <w:spacing w:lineRule="auto" w:line="240" w:before="0" w:after="200"/>
        <w:ind w:firstLine="708"/>
        <w:contextualSpacing/>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200"/>
        <w:contextualSpacing/>
        <w:jc w:val="both"/>
        <w:rPr>
          <w:b/>
          <w:bCs/>
        </w:rPr>
      </w:pPr>
      <w:r>
        <w:rPr>
          <w:rFonts w:cs="Times New Roman" w:ascii="Times New Roman" w:hAnsi="Times New Roman"/>
          <w:b/>
          <w:bCs/>
          <w:sz w:val="28"/>
          <w:szCs w:val="28"/>
        </w:rPr>
        <w:t>4. Результаты деятельности Администрации городского округа муниципальное образование городской округ город Ровеньки Луганской Народной Республики.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В 2024 году на маршрутах работает 10 единиц новых автобусов, полученных по Программе социально - экономического развития ЛНР. Новые автобусы закреплены за муниципальным предприятием МУП «Спецкомавтотранс» и осуществляют ежедневные рейсы по 4-м из 9-ти городских автобусных маршрутов: маршрут «магазин Спорттовары - микрорайон Черниговский»; «квартал Гагарина -  микрорайон Ольго-Михайловка»; «микрорайон. Валентиновка - микрорайон Алмазный». С</w:t>
      </w:r>
      <w:r>
        <w:rPr>
          <w:rFonts w:cs="Times New Roman" w:ascii="Times New Roman" w:hAnsi="Times New Roman"/>
          <w:b/>
          <w:sz w:val="28"/>
          <w:szCs w:val="28"/>
        </w:rPr>
        <w:t xml:space="preserve"> </w:t>
      </w:r>
      <w:r>
        <w:rPr>
          <w:rFonts w:cs="Times New Roman" w:ascii="Times New Roman" w:hAnsi="Times New Roman"/>
          <w:sz w:val="28"/>
          <w:szCs w:val="28"/>
        </w:rPr>
        <w:t>августа 2024 года работают два автобуса на маршруте «микрорайон Черниговский - квартал Гагарина - пгт. Дзержинский» Это значительно улучшило транспортное обслуживание населения.</w:t>
      </w:r>
    </w:p>
    <w:p>
      <w:pPr>
        <w:pStyle w:val="Normal"/>
        <w:spacing w:lineRule="auto" w:line="240" w:before="0" w:after="200"/>
        <w:ind w:firstLine="708"/>
        <w:contextualSpacing/>
        <w:jc w:val="both"/>
        <w:rPr/>
      </w:pPr>
      <w:r>
        <w:rPr>
          <w:rFonts w:cs="Times New Roman" w:ascii="Times New Roman" w:hAnsi="Times New Roman"/>
          <w:sz w:val="28"/>
          <w:szCs w:val="28"/>
        </w:rPr>
        <w:t>В настоящее время проводятся мероприятия по регистрации транспортных средств и комплектованию водительским составом еще 30-ти автобусов, которые планируется использовать для перевозки пассажиров на муниципальных и межмуниципальных маршрутах.</w:t>
      </w:r>
    </w:p>
    <w:p>
      <w:pPr>
        <w:pStyle w:val="Normal"/>
        <w:spacing w:lineRule="auto" w:line="24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ind w:firstLine="708"/>
        <w:contextualSpacing/>
        <w:jc w:val="both"/>
        <w:rPr/>
      </w:pPr>
      <w:r>
        <w:rPr>
          <w:rFonts w:cs="Times New Roman" w:ascii="Times New Roman" w:hAnsi="Times New Roman"/>
          <w:sz w:val="28"/>
          <w:szCs w:val="28"/>
        </w:rPr>
        <w:t>С целью стабилизации цен на продовольственные товары</w:t>
      </w:r>
      <w:r>
        <w:rPr>
          <w:sz w:val="28"/>
          <w:szCs w:val="28"/>
        </w:rPr>
        <w:t xml:space="preserve"> </w:t>
      </w:r>
      <w:r>
        <w:rPr>
          <w:rFonts w:ascii="Times New Roman" w:hAnsi="Times New Roman"/>
          <w:sz w:val="28"/>
          <w:szCs w:val="28"/>
        </w:rPr>
        <w:t>Администрацией городского округа</w:t>
      </w:r>
      <w:r>
        <w:rPr>
          <w:rFonts w:cs="Times New Roman" w:ascii="Times New Roman" w:hAnsi="Times New Roman"/>
          <w:sz w:val="28"/>
          <w:szCs w:val="28"/>
        </w:rPr>
        <w:t>:</w:t>
      </w:r>
    </w:p>
    <w:p>
      <w:pPr>
        <w:pStyle w:val="Normal"/>
        <w:spacing w:lineRule="auto" w:line="240" w:before="0" w:after="0"/>
        <w:ind w:firstLine="708"/>
        <w:contextualSpacing/>
        <w:jc w:val="both"/>
        <w:rPr/>
      </w:pPr>
      <w:r>
        <w:rPr>
          <w:rFonts w:cs="Times New Roman" w:ascii="Times New Roman" w:hAnsi="Times New Roman"/>
          <w:sz w:val="28"/>
          <w:szCs w:val="28"/>
        </w:rPr>
        <w:t>- в 721 объекте торговли (включая рынки) проведены</w:t>
      </w:r>
      <w:r>
        <w:rPr>
          <w:rFonts w:cs="Times New Roman" w:ascii="Times New Roman" w:hAnsi="Times New Roman"/>
          <w:b/>
          <w:sz w:val="28"/>
          <w:szCs w:val="28"/>
        </w:rPr>
        <w:t xml:space="preserve"> </w:t>
      </w:r>
      <w:r>
        <w:rPr>
          <w:rFonts w:cs="Times New Roman" w:ascii="Times New Roman" w:hAnsi="Times New Roman"/>
          <w:sz w:val="28"/>
          <w:szCs w:val="28"/>
        </w:rPr>
        <w:t>мониторинги цен</w:t>
      </w:r>
      <w:r>
        <w:rPr>
          <w:rFonts w:cs="Times New Roman" w:ascii="Times New Roman" w:hAnsi="Times New Roman"/>
          <w:b/>
          <w:sz w:val="28"/>
          <w:szCs w:val="28"/>
        </w:rPr>
        <w:t xml:space="preserve"> </w:t>
      </w:r>
      <w:r>
        <w:rPr>
          <w:rFonts w:cs="Times New Roman" w:ascii="Times New Roman" w:hAnsi="Times New Roman"/>
          <w:sz w:val="28"/>
          <w:szCs w:val="28"/>
        </w:rPr>
        <w:t>по наименованиям продовольственных товаров и по соблюдению субъектами хозяйствования предельного уровня цен на продовольственные товары, установленные постановлением Правительства ЛНР;</w:t>
      </w:r>
    </w:p>
    <w:p>
      <w:pPr>
        <w:pStyle w:val="ListParagraph"/>
        <w:spacing w:lineRule="auto" w:line="240" w:before="0" w:after="0"/>
        <w:ind w:firstLine="566" w:left="0"/>
        <w:contextualSpacing/>
        <w:jc w:val="both"/>
        <w:rPr/>
      </w:pPr>
      <w:r>
        <w:rPr>
          <w:rFonts w:eastAsia="Times New Roman" w:cs="Times New Roman" w:ascii="Times New Roman" w:hAnsi="Times New Roman"/>
          <w:sz w:val="28"/>
          <w:szCs w:val="28"/>
          <w:lang w:eastAsia="ru-RU"/>
        </w:rPr>
        <w:t>- совместно с крупными торговыми сетями Республики организована работа по выездной торговле автолавок социально значимыми товарами в отдаленных населенных пунктах пгт Пролетарский – в поселке Новоукраинка и селе Чапаевка. Это позволило</w:t>
      </w:r>
      <w:r>
        <w:rPr>
          <w:rFonts w:cs="Arial" w:ascii="Arial" w:hAnsi="Arial"/>
          <w:color w:val="333333"/>
          <w:sz w:val="28"/>
          <w:szCs w:val="28"/>
        </w:rPr>
        <w:t xml:space="preserve"> </w:t>
      </w:r>
      <w:r>
        <w:rPr>
          <w:rFonts w:cs="Times New Roman" w:ascii="Times New Roman" w:hAnsi="Times New Roman"/>
          <w:sz w:val="28"/>
          <w:szCs w:val="28"/>
        </w:rPr>
        <w:t>жителям отдалённых поселков и сел, особенно маломобильным категориям, приобретать продукты питания и товары первой необходимости</w:t>
      </w:r>
      <w:r>
        <w:rPr>
          <w:rFonts w:eastAsia="Times New Roman" w:cs="Times New Roman" w:ascii="Times New Roman" w:hAnsi="Times New Roman"/>
          <w:sz w:val="28"/>
          <w:szCs w:val="28"/>
          <w:lang w:eastAsia="ru-RU"/>
        </w:rPr>
        <w:t xml:space="preserve"> по справедливой цене;</w:t>
      </w:r>
    </w:p>
    <w:p>
      <w:pPr>
        <w:pStyle w:val="ListParagraph"/>
        <w:spacing w:lineRule="auto" w:line="240" w:before="0" w:after="0"/>
        <w:ind w:firstLine="566" w:left="0"/>
        <w:contextualSpacing/>
        <w:jc w:val="both"/>
        <w:rPr/>
      </w:pPr>
      <w:r>
        <w:rPr>
          <w:rFonts w:eastAsia="Times New Roman" w:cs="Times New Roman" w:ascii="Times New Roman" w:hAnsi="Times New Roman"/>
          <w:sz w:val="28"/>
          <w:szCs w:val="28"/>
          <w:lang w:eastAsia="ru-RU"/>
        </w:rPr>
        <w:t xml:space="preserve">Также за отчётный период отделом торговли и потребительского рынка рассмотрено 19 обращений граждан по вопросам защиты прав потребителей. Возвращено 324 тыс. руб за приобретенный некачественный товар. </w:t>
      </w:r>
      <w:r>
        <w:rPr>
          <w:rFonts w:cs="Times New Roman" w:ascii="Times New Roman" w:hAnsi="Times New Roman"/>
          <w:sz w:val="28"/>
          <w:szCs w:val="28"/>
        </w:rPr>
        <w:t>Необходимо отметить, что эффективное развитие малого и среднего предпринимательства позволяет решать важные задачи, в числе которых - создание новых рабочих мест.</w:t>
      </w:r>
    </w:p>
    <w:p>
      <w:pPr>
        <w:pStyle w:val="Normal"/>
        <w:spacing w:lineRule="auto" w:line="240"/>
        <w:ind w:firstLine="708"/>
        <w:jc w:val="both"/>
        <w:rPr/>
      </w:pPr>
      <w:r>
        <w:rPr>
          <w:rFonts w:cs="Times New Roman" w:ascii="Times New Roman" w:hAnsi="Times New Roman"/>
          <w:sz w:val="28"/>
          <w:szCs w:val="28"/>
        </w:rPr>
        <w:t>Главным источником финансирования капитальных инвестиций в настоящее время остаются собственные средства субъектов хозяйствования. Полученный объем инвестиций в 2024 году - 359 млн руб. С учетом динамики, объем инвестиций в основной капитал, в сравнении с прошлым годом вырос на 32%.</w:t>
      </w:r>
    </w:p>
    <w:p>
      <w:pPr>
        <w:pStyle w:val="Normal"/>
        <w:spacing w:lineRule="auto" w:line="240" w:before="0" w:after="200"/>
        <w:contextualSpacing/>
        <w:jc w:val="both"/>
        <w:rPr/>
      </w:pPr>
      <w:r>
        <w:rPr>
          <w:rFonts w:cs="Times New Roman" w:ascii="Times New Roman" w:hAnsi="Times New Roman"/>
          <w:sz w:val="28"/>
          <w:szCs w:val="28"/>
        </w:rPr>
        <w:tab/>
        <w:t>Бюджет города составляет 664 млн руб. и на 83% является дотационным.</w:t>
      </w:r>
    </w:p>
    <w:p>
      <w:pPr>
        <w:pStyle w:val="Normal"/>
        <w:spacing w:lineRule="auto" w:line="240" w:before="0" w:after="200"/>
        <w:contextualSpacing/>
        <w:jc w:val="both"/>
        <w:rPr/>
      </w:pPr>
      <w:r>
        <w:rPr>
          <w:rFonts w:cs="Times New Roman" w:ascii="Times New Roman" w:hAnsi="Times New Roman"/>
          <w:sz w:val="28"/>
          <w:szCs w:val="28"/>
        </w:rPr>
        <w:tab/>
        <w:t>Доходная часть бюджета городского округа включает в себя налоговые, неналоговые поступления, межбюджетные трансферы.</w:t>
      </w:r>
    </w:p>
    <w:p>
      <w:pPr>
        <w:pStyle w:val="Normal"/>
        <w:spacing w:lineRule="auto" w:line="240" w:before="0" w:after="200"/>
        <w:ind w:firstLine="708"/>
        <w:contextualSpacing/>
        <w:jc w:val="both"/>
        <w:rPr/>
      </w:pPr>
      <w:r>
        <w:rPr>
          <w:rFonts w:cs="Times New Roman" w:ascii="Times New Roman" w:hAnsi="Times New Roman"/>
          <w:sz w:val="28"/>
          <w:szCs w:val="28"/>
        </w:rPr>
        <w:t>В 2024 году в бюджет муниципального образования поступило арендной платы за землю 8 млн руб. и 1 млн руб. по договорам аренды муниципального имущества.</w:t>
      </w:r>
    </w:p>
    <w:p>
      <w:pPr>
        <w:pStyle w:val="Normal"/>
        <w:spacing w:lineRule="auto" w:line="240" w:before="0" w:after="200"/>
        <w:contextualSpacing/>
        <w:jc w:val="both"/>
        <w:rPr/>
      </w:pPr>
      <w:r>
        <w:rPr>
          <w:rFonts w:cs="Times New Roman" w:ascii="Times New Roman" w:hAnsi="Times New Roman"/>
          <w:sz w:val="28"/>
          <w:szCs w:val="28"/>
        </w:rPr>
        <w:tab/>
        <w:t>Наибольший удельный вес в структуре собственных доходов занимает налог на доходы физических лиц. Его поступления в 2024 году составили 124 млн руб., что составляет 78% от всего бюджета муниципального образования.</w:t>
      </w:r>
    </w:p>
    <w:p>
      <w:pPr>
        <w:pStyle w:val="Normal"/>
        <w:spacing w:lineRule="auto" w:line="240" w:before="0" w:after="200"/>
        <w:contextualSpacing/>
        <w:jc w:val="both"/>
        <w:rPr/>
      </w:pPr>
      <w:r>
        <w:rPr>
          <w:rFonts w:cs="Times New Roman" w:ascii="Times New Roman" w:hAnsi="Times New Roman"/>
          <w:sz w:val="28"/>
          <w:szCs w:val="28"/>
        </w:rPr>
        <w:tab/>
        <w:t>Иные виды налогов составляют более 35 млн руб.  или 22% бюджета.</w:t>
      </w:r>
    </w:p>
    <w:p>
      <w:pPr>
        <w:pStyle w:val="Normal"/>
        <w:spacing w:lineRule="auto" w:line="240" w:before="0" w:after="200"/>
        <w:ind w:firstLine="708"/>
        <w:contextualSpacing/>
        <w:jc w:val="both"/>
        <w:rPr/>
      </w:pPr>
      <w:r>
        <w:rPr>
          <w:rFonts w:cs="Times New Roman" w:ascii="Times New Roman" w:hAnsi="Times New Roman"/>
          <w:sz w:val="28"/>
          <w:szCs w:val="28"/>
        </w:rPr>
        <w:t>Учет, управление и эффективное распоряжение муниципальным имуществом – один из источников пополнения бюджета.</w:t>
        <w:br/>
        <w:tab/>
        <w:t>В 2024 году в Министерство имущественных и земельных отношений ЛНР направлено 1788 деклараций об объектах недвижимого имущества, подлежащих разграничению в муниципальную собственность.</w:t>
      </w:r>
    </w:p>
    <w:p>
      <w:pPr>
        <w:pStyle w:val="Normal"/>
        <w:spacing w:lineRule="auto" w:line="240" w:before="0" w:after="200"/>
        <w:ind w:firstLine="708"/>
        <w:contextualSpacing/>
        <w:jc w:val="both"/>
        <w:rPr/>
      </w:pPr>
      <w:r>
        <w:rPr>
          <w:rFonts w:cs="Times New Roman" w:ascii="Times New Roman" w:hAnsi="Times New Roman"/>
          <w:sz w:val="28"/>
          <w:szCs w:val="28"/>
        </w:rPr>
        <w:t>Росимущетсвом к муниципальной собственности отнесён 1471объект, документы которых направлены в «Роскадастр» для регистрации права муниципальной собственности.</w:t>
      </w:r>
    </w:p>
    <w:p>
      <w:pPr>
        <w:pStyle w:val="Normal"/>
        <w:spacing w:lineRule="auto" w:line="240" w:before="0" w:after="0"/>
        <w:ind w:firstLine="708"/>
        <w:contextualSpacing/>
        <w:jc w:val="both"/>
        <w:rPr/>
      </w:pPr>
      <w:r>
        <w:rPr>
          <w:rFonts w:cs="Times New Roman" w:ascii="Times New Roman" w:hAnsi="Times New Roman"/>
          <w:sz w:val="28"/>
          <w:szCs w:val="28"/>
        </w:rPr>
        <w:t xml:space="preserve">На сегодняшний день в Управлении Федеральной службы «Роскадастр» оформлено право муниципальной собственности на 981 объект недвижимости. </w:t>
      </w:r>
    </w:p>
    <w:p>
      <w:pPr>
        <w:pStyle w:val="Normal"/>
        <w:spacing w:lineRule="auto" w:line="240" w:before="0" w:after="0"/>
        <w:ind w:firstLine="708"/>
        <w:jc w:val="both"/>
        <w:rPr/>
      </w:pPr>
      <w:r>
        <w:rPr>
          <w:rFonts w:cs="Times New Roman" w:ascii="Times New Roman" w:hAnsi="Times New Roman"/>
          <w:sz w:val="28"/>
          <w:szCs w:val="28"/>
        </w:rPr>
        <w:t>Управлением архитектуры, градостроительства и земельных отношений  Администрации городского округа муниципальное образование городской округ город Ровеньки Луганской Народной Республики направлено 626 деклараций об объектах недвижимого имущества, подлежащих разграничению в муниципальную собственность.</w:t>
      </w:r>
    </w:p>
    <w:p>
      <w:pPr>
        <w:pStyle w:val="Normal"/>
        <w:spacing w:lineRule="auto" w:line="240" w:before="0" w:after="0"/>
        <w:ind w:firstLine="708"/>
        <w:jc w:val="both"/>
        <w:rPr/>
      </w:pPr>
      <w:r>
        <w:rPr>
          <w:rFonts w:cs="Times New Roman" w:ascii="Times New Roman" w:hAnsi="Times New Roman"/>
          <w:sz w:val="28"/>
          <w:szCs w:val="28"/>
        </w:rPr>
        <w:t>Росимущетсвом к муниципальной собственности отнесено 537 объектов недвижимого имущества.</w:t>
      </w:r>
    </w:p>
    <w:p>
      <w:pPr>
        <w:pStyle w:val="Normal"/>
        <w:spacing w:lineRule="auto" w:line="240" w:before="0" w:after="0"/>
        <w:ind w:firstLine="708"/>
        <w:jc w:val="both"/>
        <w:rPr/>
      </w:pPr>
      <w:r>
        <w:rPr>
          <w:rFonts w:cs="Times New Roman" w:ascii="Times New Roman" w:hAnsi="Times New Roman"/>
          <w:sz w:val="28"/>
          <w:szCs w:val="28"/>
        </w:rPr>
        <w:t xml:space="preserve">За 2024 год в Управлении Федеральной службы «Роскадастр» зарегистрировано право муниципальной собственности на 527 земельных участков. </w:t>
      </w:r>
    </w:p>
    <w:p>
      <w:pPr>
        <w:pStyle w:val="Normal"/>
        <w:spacing w:lineRule="auto" w:line="240" w:before="0" w:after="0"/>
        <w:ind w:firstLine="708"/>
        <w:jc w:val="both"/>
        <w:rPr/>
      </w:pPr>
      <w:r>
        <w:rPr>
          <w:rFonts w:cs="Times New Roman" w:ascii="Times New Roman" w:hAnsi="Times New Roman"/>
          <w:sz w:val="28"/>
          <w:szCs w:val="28"/>
        </w:rPr>
        <w:t>Также, в 2025 году Администрацией городского округа запланировано к разграничению в муниципальную собственность 134 объекта недвижимого имущества.</w:t>
      </w:r>
    </w:p>
    <w:p>
      <w:pPr>
        <w:pStyle w:val="Normal"/>
        <w:spacing w:lineRule="auto" w:line="240" w:before="0" w:after="0"/>
        <w:ind w:firstLine="709"/>
        <w:jc w:val="both"/>
        <w:rPr>
          <w:rFonts w:ascii="Times New Roman" w:hAnsi="Times New Roman"/>
        </w:rPr>
      </w:pPr>
      <w:r>
        <w:rPr>
          <w:rFonts w:eastAsia="Calibri" w:cs="Times New Roman" w:ascii="Times New Roman" w:hAnsi="Times New Roman"/>
          <w:sz w:val="28"/>
          <w:szCs w:val="28"/>
          <w:lang w:eastAsia="zh-CN"/>
        </w:rPr>
        <w:t>Администрацией городского округа проведена организационная работа по подготовке 100 объектов, что составляет 100,0 % социально-культурной сферы всех форм собственности, а именно:</w:t>
      </w:r>
    </w:p>
    <w:p>
      <w:pPr>
        <w:pStyle w:val="Normal"/>
        <w:spacing w:lineRule="auto" w:line="240" w:before="0" w:after="0"/>
        <w:ind w:firstLine="709"/>
        <w:jc w:val="both"/>
        <w:rPr>
          <w:rFonts w:ascii="Times New Roman" w:hAnsi="Times New Roman"/>
        </w:rPr>
      </w:pPr>
      <w:r>
        <w:rPr>
          <w:rFonts w:eastAsia="Calibri" w:cs="Times New Roman" w:ascii="Times New Roman" w:hAnsi="Times New Roman"/>
          <w:sz w:val="28"/>
          <w:szCs w:val="28"/>
          <w:lang w:eastAsia="zh-CN"/>
        </w:rPr>
        <w:t>- 46 образовательных учреждений, находящихся в ведении Министерства образования и науки Луганской Народной Республики;</w:t>
      </w:r>
    </w:p>
    <w:p>
      <w:pPr>
        <w:pStyle w:val="Normal"/>
        <w:spacing w:lineRule="auto" w:line="240" w:before="0" w:after="0"/>
        <w:ind w:firstLine="709"/>
        <w:jc w:val="both"/>
        <w:rPr>
          <w:rFonts w:ascii="Times New Roman" w:hAnsi="Times New Roman"/>
        </w:rPr>
      </w:pPr>
      <w:r>
        <w:rPr>
          <w:rFonts w:eastAsia="Calibri" w:cs="Times New Roman" w:ascii="Times New Roman" w:hAnsi="Times New Roman"/>
          <w:sz w:val="28"/>
          <w:szCs w:val="28"/>
          <w:lang w:eastAsia="zh-CN"/>
        </w:rPr>
        <w:t>- 42 учреждения, относящиеся к сфере культуры, находящиеся в ведении муниципального образования городской округ город Ровеньки ЛНР;</w:t>
      </w:r>
    </w:p>
    <w:p>
      <w:pPr>
        <w:pStyle w:val="Normal"/>
        <w:spacing w:lineRule="auto" w:line="240" w:before="0" w:after="0"/>
        <w:ind w:firstLine="709"/>
        <w:jc w:val="both"/>
        <w:rPr/>
      </w:pPr>
      <w:r>
        <w:rPr>
          <w:rFonts w:eastAsia="Calibri" w:cs="Times New Roman" w:ascii="Times New Roman" w:hAnsi="Times New Roman"/>
          <w:sz w:val="28"/>
          <w:szCs w:val="28"/>
          <w:lang w:eastAsia="zh-CN"/>
        </w:rPr>
        <w:t>- 6 учреждений, находящихся в ведении Министерства труда                                и социальной политики ЛНР;</w:t>
      </w:r>
    </w:p>
    <w:p>
      <w:pPr>
        <w:pStyle w:val="Normal"/>
        <w:spacing w:lineRule="auto" w:line="240" w:before="0" w:after="0"/>
        <w:ind w:firstLine="709"/>
        <w:jc w:val="both"/>
        <w:rPr/>
      </w:pPr>
      <w:r>
        <w:rPr>
          <w:rFonts w:eastAsia="Calibri" w:cs="Times New Roman" w:ascii="Times New Roman" w:hAnsi="Times New Roman"/>
          <w:sz w:val="28"/>
          <w:szCs w:val="28"/>
          <w:lang w:eastAsia="zh-CN"/>
        </w:rPr>
        <w:t>- 6 учреждений, находящиеся в ведении Министерства здравоохранения ЛНР.</w:t>
      </w:r>
    </w:p>
    <w:p>
      <w:pPr>
        <w:pStyle w:val="Normal"/>
        <w:spacing w:lineRule="auto" w:line="240" w:before="0" w:after="0"/>
        <w:ind w:firstLine="709"/>
        <w:jc w:val="both"/>
        <w:rPr>
          <w:rFonts w:ascii="Times New Roman" w:hAnsi="Times New Roman"/>
        </w:rPr>
      </w:pPr>
      <w:r>
        <w:rPr>
          <w:rFonts w:eastAsia="Calibri" w:cs="Times New Roman" w:ascii="Times New Roman" w:hAnsi="Times New Roman"/>
          <w:sz w:val="28"/>
          <w:szCs w:val="28"/>
          <w:lang w:eastAsia="zh-CN"/>
        </w:rPr>
        <w:t>Решены вопросы снабжения твердым топливом</w:t>
      </w:r>
      <w:r>
        <w:rPr>
          <w:rFonts w:eastAsia="Calibri" w:cs="Times New Roman" w:ascii="Tinos" w:hAnsi="Tinos"/>
          <w:sz w:val="28"/>
          <w:szCs w:val="28"/>
          <w:lang w:eastAsia="zh-CN"/>
        </w:rPr>
        <w:t xml:space="preserve"> </w:t>
      </w:r>
      <w:r>
        <w:rPr>
          <w:rFonts w:eastAsia="Calibri" w:cs="Times New Roman" w:ascii="Times New Roman" w:hAnsi="Times New Roman"/>
          <w:sz w:val="28"/>
          <w:szCs w:val="28"/>
          <w:lang w:eastAsia="zh-CN"/>
        </w:rPr>
        <w:t>для учреждений, находящихся в ведении муниципального образования подготовлено 426 т (для объектов, относящихся к сфере культуры, отделов по обеспечению жизнедеятельности поселков).</w:t>
      </w:r>
    </w:p>
    <w:p>
      <w:pPr>
        <w:pStyle w:val="Normal"/>
        <w:spacing w:lineRule="auto" w:line="240" w:before="0" w:after="0"/>
        <w:ind w:firstLine="708"/>
        <w:contextualSpacing/>
        <w:jc w:val="both"/>
        <w:rPr/>
      </w:pPr>
      <w:r>
        <w:rPr>
          <w:rFonts w:eastAsia="Calibri" w:cs="Times New Roman" w:ascii="Times New Roman" w:hAnsi="Times New Roman"/>
          <w:sz w:val="28"/>
          <w:szCs w:val="28"/>
          <w:lang w:eastAsia="zh-CN"/>
        </w:rPr>
        <w:t>По итогам работы в 2024 году, актуальными проблемными вопросами остаются: ремонт автомобильных дорог, соединяющих город Ровеньки и прилегающие посёлки, длительная эксплуатация жилищного фонда без выполнения капительных ремонтов, потребность в восстановлении пассажирских лифтов в многоквартирных домах повышенной этажности.</w:t>
      </w:r>
    </w:p>
    <w:p>
      <w:pPr>
        <w:pStyle w:val="Normal"/>
        <w:spacing w:lineRule="auto" w:line="240" w:before="0" w:after="0"/>
        <w:ind w:firstLine="708"/>
        <w:jc w:val="both"/>
        <w:rPr/>
      </w:pPr>
      <w:r>
        <w:rPr>
          <w:rFonts w:eastAsia="Calibri" w:cs="Times New Roman" w:ascii="Times New Roman" w:hAnsi="Times New Roman"/>
          <w:sz w:val="28"/>
          <w:szCs w:val="28"/>
        </w:rPr>
        <w:t xml:space="preserve">Для решения актуальных проблем в 2025 году запланированы: </w:t>
      </w:r>
    </w:p>
    <w:p>
      <w:pPr>
        <w:pStyle w:val="Normal"/>
        <w:spacing w:lineRule="auto" w:line="240" w:before="0" w:after="0"/>
        <w:contextualSpacing/>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капитальный ремонт автомобильной дороги город Ровеньки – от пгт Дзежинский (ул.Добровольского) до поворота на пгт Кленовый, протяжённостью почти 5 км;</w:t>
      </w:r>
    </w:p>
    <w:p>
      <w:pPr>
        <w:pStyle w:val="Normal"/>
        <w:spacing w:lineRule="auto" w:line="240" w:before="0" w:after="0"/>
        <w:contextualSpacing/>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 ремонт лифтового хозяйства многоквартирных домов. В Программу «Замена лифтов в ЛНР», утверждённую постановлением Правительства Луганской Народной Республики от 05 декабря 2023 года включены для проведения ремонтных работ в 2025 году 86 пассажирских лифтов многоквартирных жилых домов. </w:t>
      </w:r>
    </w:p>
    <w:p>
      <w:pPr>
        <w:pStyle w:val="Normal"/>
        <w:spacing w:lineRule="auto" w:line="240" w:before="0" w:after="0"/>
        <w:ind w:firstLine="567"/>
        <w:contextualSpacing/>
        <w:jc w:val="both"/>
        <w:rPr/>
      </w:pPr>
      <w:r>
        <w:rPr>
          <w:rFonts w:eastAsia="Calibri" w:cs="Times New Roman" w:ascii="Times New Roman" w:hAnsi="Times New Roman"/>
          <w:sz w:val="28"/>
          <w:szCs w:val="28"/>
          <w:lang w:eastAsia="zh-CN"/>
        </w:rPr>
        <w:t>Одним из самых важных и насущных вопросов Администрации городского округа является благоустройство и санитарное состояние улиц городского округа.</w:t>
      </w:r>
    </w:p>
    <w:p>
      <w:pPr>
        <w:pStyle w:val="Normal"/>
        <w:spacing w:lineRule="auto" w:line="240" w:before="0" w:after="0"/>
        <w:ind w:firstLine="708"/>
        <w:contextualSpacing/>
        <w:jc w:val="both"/>
        <w:rPr/>
      </w:pPr>
      <w:r>
        <w:rPr>
          <w:rFonts w:cs="Times New Roman" w:ascii="Times New Roman" w:hAnsi="Times New Roman"/>
          <w:sz w:val="28"/>
          <w:szCs w:val="28"/>
          <w:lang w:eastAsia="zh-CN"/>
        </w:rPr>
        <w:t xml:space="preserve">Необходимо отметить факт уменьшения накопления свалок твердых бытовых отходов, благодаря установке 16 ограждений для площадок по сбору ТКО. </w:t>
      </w:r>
    </w:p>
    <w:p>
      <w:pPr>
        <w:pStyle w:val="Normal"/>
        <w:spacing w:lineRule="auto" w:line="240" w:before="0" w:after="0"/>
        <w:ind w:firstLine="708"/>
        <w:contextualSpacing/>
        <w:jc w:val="both"/>
        <w:rPr/>
      </w:pPr>
      <w:r>
        <w:rPr>
          <w:rFonts w:eastAsia="Calibri" w:cs="Times New Roman" w:ascii="Times New Roman" w:hAnsi="Times New Roman"/>
          <w:sz w:val="28"/>
          <w:szCs w:val="28"/>
          <w:lang w:eastAsia="zh-CN"/>
        </w:rPr>
        <w:t>В этом году ликвидировано 172 несанкционированные свалки на территории муниципального образования общим объёмом 2915  м</w:t>
      </w:r>
      <w:r>
        <w:rPr>
          <w:rFonts w:eastAsia="Calibri" w:cs="Times New Roman" w:ascii="Times New Roman" w:hAnsi="Times New Roman"/>
          <w:sz w:val="28"/>
          <w:szCs w:val="28"/>
          <w:vertAlign w:val="superscript"/>
          <w:lang w:eastAsia="zh-CN"/>
        </w:rPr>
        <w:t>3</w:t>
      </w:r>
      <w:r>
        <w:rPr>
          <w:rFonts w:eastAsia="Calibri" w:cs="Times New Roman" w:ascii="Times New Roman" w:hAnsi="Times New Roman"/>
          <w:sz w:val="28"/>
          <w:szCs w:val="28"/>
          <w:lang w:eastAsia="zh-CN"/>
        </w:rPr>
        <w:t>.</w:t>
      </w:r>
    </w:p>
    <w:p>
      <w:pPr>
        <w:pStyle w:val="Normal"/>
        <w:spacing w:lineRule="auto" w:line="240" w:before="0" w:after="0"/>
        <w:ind w:firstLine="708"/>
        <w:contextualSpacing/>
        <w:jc w:val="both"/>
        <w:rPr/>
      </w:pPr>
      <w:r>
        <w:rPr>
          <w:rFonts w:eastAsia="Calibri" w:cs="Times New Roman" w:ascii="Times New Roman" w:hAnsi="Times New Roman"/>
          <w:sz w:val="28"/>
          <w:szCs w:val="28"/>
          <w:lang w:eastAsia="zh-CN"/>
        </w:rPr>
        <w:t>В течение всего года на территории города проведен 21 субботник, в котором приняли участие 2500 жителей городского округа. Было собрано и утилизировано более 314 м3 прошлогодней листвы, веток, мусора.</w:t>
      </w:r>
      <w:r>
        <w:rPr>
          <w:rFonts w:eastAsia="Calibri" w:cs="Times New Roman" w:ascii="Times New Roman" w:hAnsi="Times New Roman"/>
          <w:b/>
          <w:sz w:val="28"/>
          <w:szCs w:val="28"/>
          <w:lang w:eastAsia="zh-CN"/>
        </w:rPr>
        <w:t xml:space="preserve"> </w:t>
      </w:r>
    </w:p>
    <w:p>
      <w:pPr>
        <w:pStyle w:val="Normal"/>
        <w:spacing w:lineRule="auto" w:line="240" w:before="0" w:after="0"/>
        <w:ind w:firstLine="709"/>
        <w:jc w:val="both"/>
        <w:rPr/>
      </w:pPr>
      <w:r>
        <w:rPr>
          <w:rFonts w:eastAsia="Calibri" w:cs="Times New Roman" w:ascii="Times New Roman" w:hAnsi="Times New Roman"/>
          <w:sz w:val="28"/>
          <w:szCs w:val="28"/>
          <w:lang w:eastAsia="zh-CN"/>
        </w:rPr>
        <w:t>Остается острой проблемой состояния автомобильных дорог.</w:t>
      </w:r>
    </w:p>
    <w:p>
      <w:pPr>
        <w:pStyle w:val="Normal"/>
        <w:spacing w:lineRule="auto" w:line="240" w:before="0" w:after="0"/>
        <w:ind w:firstLine="709"/>
        <w:jc w:val="both"/>
        <w:rPr/>
      </w:pPr>
      <w:r>
        <w:rPr>
          <w:rFonts w:eastAsia="Calibri" w:cs="Times New Roman" w:ascii="Times New Roman" w:hAnsi="Times New Roman"/>
          <w:sz w:val="28"/>
          <w:szCs w:val="28"/>
          <w:lang w:eastAsia="zh-CN"/>
        </w:rPr>
        <w:t>В рамках работ по благоустройству территории города за счет средств местного бюджета в 2024 году отремонтированы 11 участков улично-дорожной сети города, общей протяженностью 2,9 км, на сумму 44 млн руб. , в том числе участки дорог по улице Герцена пгт Дзержинский, квартал Молодежный, улица Кирова, улица Шевченко и другие. В 2025 году работа в данном направлении будет продолжена.</w:t>
      </w:r>
    </w:p>
    <w:p>
      <w:pPr>
        <w:pStyle w:val="Normal"/>
        <w:spacing w:lineRule="auto" w:line="240" w:before="0" w:after="0"/>
        <w:ind w:firstLine="709"/>
        <w:jc w:val="both"/>
        <w:rPr/>
      </w:pPr>
      <w:r>
        <w:rPr>
          <w:rFonts w:eastAsia="Calibri" w:cs="Times New Roman" w:ascii="Times New Roman" w:hAnsi="Times New Roman"/>
          <w:sz w:val="28"/>
          <w:szCs w:val="28"/>
          <w:lang w:eastAsia="zh-CN"/>
        </w:rPr>
        <w:t xml:space="preserve">С целью дисциплинированности пешеходов проведены работы по нанесению дорожной разметки, а с целью дисциплинированности владельцев автотранспортных средств установлено 65 дорожных знаков, как на территории города, так и на территории прилегающих поселков: Дзержинский, Ясеновский, Новодарьевка, Кленовый. </w:t>
      </w:r>
    </w:p>
    <w:p>
      <w:pPr>
        <w:pStyle w:val="Normal"/>
        <w:spacing w:lineRule="auto" w:line="240" w:before="0" w:after="0"/>
        <w:ind w:firstLine="709"/>
        <w:jc w:val="both"/>
        <w:rPr/>
      </w:pPr>
      <w:r>
        <w:rPr>
          <w:rFonts w:eastAsia="Calibri" w:cs="Times New Roman" w:ascii="Times New Roman" w:hAnsi="Times New Roman"/>
          <w:sz w:val="28"/>
          <w:szCs w:val="28"/>
          <w:lang w:eastAsia="zh-CN"/>
        </w:rPr>
        <w:t>С целью создания комфортных условий для ожидания общественного транспорта установлено</w:t>
      </w:r>
      <w:r>
        <w:rPr>
          <w:rFonts w:eastAsia="Calibri" w:cs="Times New Roman" w:ascii="Times New Roman" w:hAnsi="Times New Roman"/>
          <w:b/>
          <w:sz w:val="28"/>
          <w:szCs w:val="28"/>
          <w:lang w:eastAsia="zh-CN"/>
        </w:rPr>
        <w:t xml:space="preserve"> </w:t>
      </w:r>
      <w:r>
        <w:rPr>
          <w:rFonts w:eastAsia="Calibri" w:cs="Times New Roman" w:ascii="Times New Roman" w:hAnsi="Times New Roman"/>
          <w:sz w:val="28"/>
          <w:szCs w:val="28"/>
          <w:lang w:eastAsia="zh-CN"/>
        </w:rPr>
        <w:t>2 новых павильона по улице Кирова.</w:t>
      </w:r>
    </w:p>
    <w:p>
      <w:pPr>
        <w:pStyle w:val="Normal"/>
        <w:spacing w:lineRule="auto" w:line="240" w:before="0" w:after="0"/>
        <w:ind w:firstLine="709"/>
        <w:jc w:val="both"/>
        <w:rPr/>
      </w:pPr>
      <w:r>
        <w:rPr>
          <w:rFonts w:eastAsia="Calibri" w:cs="Times New Roman" w:ascii="Times New Roman" w:hAnsi="Times New Roman"/>
          <w:sz w:val="28"/>
          <w:szCs w:val="28"/>
          <w:lang w:eastAsia="zh-CN"/>
        </w:rPr>
        <w:t>Также острой проблемой является уход за зеленными насаждениями, так как большинство деревьев достигли своей вековой межи, имеют фаутность, дупельность.</w:t>
      </w:r>
    </w:p>
    <w:p>
      <w:pPr>
        <w:pStyle w:val="Normal"/>
        <w:spacing w:lineRule="auto" w:line="240" w:before="0" w:after="0"/>
        <w:ind w:firstLine="709"/>
        <w:jc w:val="both"/>
        <w:rPr/>
      </w:pPr>
      <w:r>
        <w:rPr>
          <w:rFonts w:eastAsia="Calibri" w:cs="Times New Roman" w:ascii="Times New Roman" w:hAnsi="Times New Roman"/>
          <w:sz w:val="28"/>
          <w:szCs w:val="28"/>
          <w:lang w:eastAsia="zh-CN"/>
        </w:rPr>
        <w:tab/>
        <w:t xml:space="preserve">На основании письменных обращений жителей и юридических лиц, комиссией по обследованию зеленых насаждений на территории городского округа </w:t>
      </w:r>
      <w:r>
        <w:rPr>
          <w:rFonts w:eastAsia="Calibri" w:cs="Times New Roman" w:ascii="Times New Roman" w:hAnsi="Times New Roman"/>
          <w:b/>
          <w:sz w:val="28"/>
          <w:szCs w:val="28"/>
          <w:lang w:eastAsia="zh-CN"/>
        </w:rPr>
        <w:t xml:space="preserve"> </w:t>
      </w:r>
      <w:r>
        <w:rPr>
          <w:rFonts w:eastAsia="Calibri" w:cs="Times New Roman" w:ascii="Times New Roman" w:hAnsi="Times New Roman"/>
          <w:sz w:val="28"/>
          <w:szCs w:val="28"/>
          <w:lang w:eastAsia="zh-CN"/>
        </w:rPr>
        <w:t xml:space="preserve">обследовано более 1200 деревьев и выдано более 120 разрешительных документов, которые действуют в течение одного года. За счёт средств местного бюджета, проведена работа по омоложению деревьев по самым оживленным улицам с интенсивным движением транспорта,  - это улицы Карла Маркса (омоложено 100 деревьев и удалено 40 деревьев) и  Коммунистическая (омоложено 47 деревьев, удалено 25 деревьев), так как ветви с тополей угрожали целостности проводам электроснабжения, наружного освещения, создавали угрозу возникновения дорожно-транспортных происшествий. </w:t>
      </w:r>
    </w:p>
    <w:p>
      <w:pPr>
        <w:pStyle w:val="Normal"/>
        <w:spacing w:lineRule="auto" w:line="240" w:before="0" w:after="0"/>
        <w:ind w:firstLine="708"/>
        <w:contextualSpacing/>
        <w:jc w:val="both"/>
        <w:rPr/>
      </w:pPr>
      <w:r>
        <w:rPr>
          <w:rFonts w:cs="Times New Roman" w:ascii="Times New Roman" w:hAnsi="Times New Roman"/>
          <w:sz w:val="28"/>
          <w:szCs w:val="28"/>
        </w:rPr>
        <w:t xml:space="preserve">Администрация городского округа с целью улучшения качества жизни населения городского округа приняла участие во Всероссийском конкурсе лучших проектов создания комфортной городской среды в малых городах и исторических поселениях. </w:t>
      </w:r>
    </w:p>
    <w:p>
      <w:pPr>
        <w:pStyle w:val="Normal"/>
        <w:spacing w:lineRule="auto" w:line="240" w:before="0" w:after="200"/>
        <w:ind w:firstLine="708"/>
        <w:contextualSpacing/>
        <w:jc w:val="both"/>
        <w:rPr/>
      </w:pPr>
      <w:r>
        <w:rPr>
          <w:rFonts w:cs="Times New Roman" w:ascii="Times New Roman" w:hAnsi="Times New Roman"/>
          <w:sz w:val="28"/>
          <w:szCs w:val="28"/>
        </w:rPr>
        <w:t xml:space="preserve">Участию в конкурсе предшествовала большая работа с населением: было организовано голосование и работа проектных сессий. Путём голосования была определена общественная территория </w:t>
      </w:r>
      <w:r>
        <w:rPr>
          <w:rFonts w:cs="Times New Roman" w:ascii="Times New Roman" w:hAnsi="Times New Roman"/>
          <w:b/>
          <w:sz w:val="28"/>
          <w:szCs w:val="28"/>
        </w:rPr>
        <w:t>«</w:t>
      </w:r>
      <w:r>
        <w:rPr>
          <w:rFonts w:cs="Times New Roman" w:ascii="Times New Roman" w:hAnsi="Times New Roman"/>
          <w:sz w:val="28"/>
          <w:szCs w:val="28"/>
        </w:rPr>
        <w:t>Каштановая аллея благоустройство улицы Ленина от улицы Коммунистическая до улицы Плеханова».</w:t>
      </w:r>
    </w:p>
    <w:p>
      <w:pPr>
        <w:pStyle w:val="Normal"/>
        <w:spacing w:lineRule="auto" w:line="240" w:before="0" w:after="200"/>
        <w:ind w:firstLine="708"/>
        <w:contextualSpacing/>
        <w:jc w:val="both"/>
        <w:rPr/>
      </w:pPr>
      <w:r>
        <w:rPr>
          <w:rFonts w:cs="Times New Roman" w:ascii="Times New Roman" w:hAnsi="Times New Roman"/>
          <w:sz w:val="28"/>
          <w:szCs w:val="28"/>
        </w:rPr>
        <w:t>26 августа 2024г. в городе Калуга подведены итоги конкурса. Дизайн проект «Каштановая аллея» - благоустройство улицы Ленина от                                                                                                                                 ул. Коммунистическая до ул. Плеханова» города Ровеньки ЛНР представлен победителем во Всероссийском конкурсе лучших проектов создания комфортной городской среды в малых городах и исторических поселениях.</w:t>
        <w:tab/>
      </w:r>
    </w:p>
    <w:p>
      <w:pPr>
        <w:pStyle w:val="Normal"/>
        <w:spacing w:lineRule="auto" w:line="240" w:before="0" w:after="200"/>
        <w:ind w:firstLine="708"/>
        <w:contextualSpacing/>
        <w:jc w:val="both"/>
        <w:rPr/>
      </w:pPr>
      <w:r>
        <w:rPr>
          <w:rFonts w:cs="Times New Roman" w:ascii="Times New Roman" w:hAnsi="Times New Roman"/>
          <w:sz w:val="28"/>
          <w:szCs w:val="28"/>
        </w:rPr>
        <w:t>В настоящее время заключен контракт с ООО «СторйПластДон» на разработку проектно-сметной документации.</w:t>
      </w:r>
    </w:p>
    <w:p>
      <w:pPr>
        <w:pStyle w:val="Normal"/>
        <w:spacing w:lineRule="auto" w:line="240" w:before="0" w:after="200"/>
        <w:ind w:firstLine="708"/>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Реализация проекта в 2025 году.</w:t>
      </w:r>
    </w:p>
    <w:p>
      <w:pPr>
        <w:pStyle w:val="Normal"/>
        <w:spacing w:lineRule="auto" w:line="240" w:before="0" w:after="200"/>
        <w:ind w:firstLine="708"/>
        <w:contextualSpacing/>
        <w:jc w:val="both"/>
        <w:rPr/>
      </w:pPr>
      <w:r>
        <w:rPr>
          <w:rFonts w:cs="Times New Roman" w:ascii="Times New Roman" w:hAnsi="Times New Roman"/>
          <w:sz w:val="28"/>
          <w:szCs w:val="28"/>
        </w:rPr>
        <w:t>Также в 2025 году планируется благоустройство общественной территории в рамках федерального проекта - аллеи, г.Ровеньки, ул.Ленина от памятника "Молодежная скульптура" до памятного знака 2000-летия со дня рождения Иисуса Христа".</w:t>
      </w:r>
    </w:p>
    <w:p>
      <w:pPr>
        <w:pStyle w:val="Normal"/>
        <w:spacing w:lineRule="auto" w:line="240" w:before="0" w:after="200"/>
        <w:ind w:firstLine="708"/>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На территории городского округа были установлены две детские игровые площадки при поддержке Министерства сельского хозяйства и продовольствия Луганской Народной Республики в пгт Дзержинский и        пгт Ясеновский.</w:t>
      </w:r>
    </w:p>
    <w:p>
      <w:pPr>
        <w:pStyle w:val="Normal"/>
        <w:spacing w:lineRule="auto" w:line="240" w:before="0" w:after="200"/>
        <w:ind w:firstLine="708"/>
        <w:contextualSpacing/>
        <w:jc w:val="both"/>
        <w:rPr/>
      </w:pPr>
      <w:r>
        <w:rPr>
          <w:rFonts w:cs="Times New Roman" w:ascii="Times New Roman" w:hAnsi="Times New Roman"/>
          <w:sz w:val="28"/>
          <w:szCs w:val="28"/>
        </w:rPr>
        <w:t>В рамках субвенции из федерального, регионального и местного бюджетов дополнительно выделены денежные средства на благоустройство общественной территории между кварталом Гагарина и кварталом Шахтерский (сквер воинов-интернационалистов, памятник «Черный тюльпан», которая составляет 12549 м</w:t>
      </w:r>
      <w:r>
        <w:rPr>
          <w:rFonts w:cs="Times New Roman" w:ascii="Times New Roman" w:hAnsi="Times New Roman"/>
          <w:sz w:val="28"/>
          <w:szCs w:val="28"/>
          <w:vertAlign w:val="superscript"/>
        </w:rPr>
        <w:t>3</w:t>
      </w:r>
      <w:r>
        <w:rPr>
          <w:rFonts w:cs="Times New Roman" w:ascii="Times New Roman" w:hAnsi="Times New Roman"/>
          <w:sz w:val="28"/>
          <w:szCs w:val="28"/>
        </w:rPr>
        <w:t>.</w:t>
      </w:r>
    </w:p>
    <w:p>
      <w:pPr>
        <w:pStyle w:val="Normal"/>
        <w:spacing w:lineRule="auto" w:line="240" w:before="0" w:after="200"/>
        <w:ind w:firstLine="708"/>
        <w:contextualSpacing/>
        <w:jc w:val="both"/>
        <w:rPr/>
      </w:pPr>
      <w:r>
        <w:rPr>
          <w:rFonts w:cs="Times New Roman" w:ascii="Times New Roman" w:hAnsi="Times New Roman"/>
          <w:sz w:val="28"/>
          <w:szCs w:val="28"/>
        </w:rPr>
        <w:t>Установлена детская игровая площадка, теневая зона (качель-пергола), спортивная площадка, сеть тротуаров и дорожек вдоль аллеи.</w:t>
      </w:r>
    </w:p>
    <w:p>
      <w:pPr>
        <w:pStyle w:val="Normal"/>
        <w:spacing w:lineRule="auto" w:line="240" w:before="0" w:after="200"/>
        <w:ind w:firstLine="708"/>
        <w:contextualSpacing/>
        <w:jc w:val="both"/>
        <w:rPr/>
      </w:pPr>
      <w:r>
        <w:rPr>
          <w:rFonts w:cs="Times New Roman" w:ascii="Times New Roman" w:hAnsi="Times New Roman"/>
          <w:sz w:val="28"/>
          <w:szCs w:val="28"/>
        </w:rPr>
        <w:t>Администрацией городского округа проводится работа направленная на патриотическое воспитание детей и молодежи, развитие творческой всесторонне развитой личности. За текущий период учреждениями культуры проведено более 1000 мероприятий различных форм с количеством присутствующих более 33000 человек.</w:t>
      </w:r>
    </w:p>
    <w:p>
      <w:pPr>
        <w:pStyle w:val="Normal"/>
        <w:spacing w:lineRule="auto" w:line="240" w:before="0" w:after="200"/>
        <w:ind w:firstLine="708"/>
        <w:contextualSpacing/>
        <w:jc w:val="both"/>
        <w:rPr/>
      </w:pPr>
      <w:r>
        <w:rPr>
          <w:rFonts w:cs="Times New Roman" w:ascii="Times New Roman" w:hAnsi="Times New Roman"/>
          <w:sz w:val="28"/>
          <w:szCs w:val="28"/>
        </w:rPr>
        <w:t>Из них 26 общегородских культурно-массовых мероприятия, посвященных знаковым, памятным датам, календарным и профессиональным праздникам.</w:t>
      </w:r>
    </w:p>
    <w:p>
      <w:pPr>
        <w:pStyle w:val="Normal"/>
        <w:spacing w:lineRule="auto" w:line="240" w:before="0" w:after="200"/>
        <w:ind w:firstLine="708"/>
        <w:contextualSpacing/>
        <w:jc w:val="both"/>
        <w:rPr/>
      </w:pPr>
      <w:r>
        <w:rPr>
          <w:rFonts w:cs="Times New Roman" w:ascii="Times New Roman" w:hAnsi="Times New Roman"/>
          <w:sz w:val="28"/>
          <w:szCs w:val="28"/>
        </w:rPr>
        <w:t>Три учреждения культуры приняли участие в Национальном проекте «Культура». По результатам этой работы, во Дворце культуры им. Горького установлен светодиодный экран и световая аппаратура, что позволяет привлечь зрителя и значительно улучшить качество проводимых мероприятий.</w:t>
      </w:r>
    </w:p>
    <w:p>
      <w:pPr>
        <w:pStyle w:val="Normal"/>
        <w:spacing w:lineRule="auto" w:line="240" w:before="0" w:after="200"/>
        <w:ind w:firstLine="708"/>
        <w:contextualSpacing/>
        <w:jc w:val="both"/>
        <w:rPr/>
      </w:pPr>
      <w:r>
        <w:rPr>
          <w:rFonts w:cs="Times New Roman" w:ascii="Times New Roman" w:hAnsi="Times New Roman"/>
          <w:sz w:val="28"/>
          <w:szCs w:val="28"/>
        </w:rPr>
        <w:t>Центральная библиотека им. Г. Сковороды г. Ровеньки приобрела статус модельной библиотеки, что позволит улучшить комплекс библиотечных услуг.</w:t>
      </w:r>
    </w:p>
    <w:p>
      <w:pPr>
        <w:pStyle w:val="Normal"/>
        <w:spacing w:lineRule="auto" w:line="240" w:before="0" w:after="200"/>
        <w:ind w:firstLine="708"/>
        <w:contextualSpacing/>
        <w:jc w:val="both"/>
        <w:rPr/>
      </w:pPr>
      <w:r>
        <w:rPr>
          <w:rFonts w:cs="Times New Roman" w:ascii="Times New Roman" w:hAnsi="Times New Roman"/>
          <w:sz w:val="28"/>
          <w:szCs w:val="28"/>
        </w:rPr>
        <w:t>«Музей истории города Ровеньки» обновил оборудование экспозиционных залов. На базе учреждения открыт Детский центр творческих инициатив. Налажено сотрудничество музея истории города Ровеньки и Московского музея «Горки Ленинские». Театральный коллектив школы искусств совместно с национальным драматическим театром г. Сыктывкар продолжает активную работу над выпуском радио-спектакля.</w:t>
      </w:r>
    </w:p>
    <w:p>
      <w:pPr>
        <w:pStyle w:val="Normal"/>
        <w:spacing w:lineRule="auto" w:line="240" w:before="0" w:after="200"/>
        <w:ind w:firstLine="708"/>
        <w:contextualSpacing/>
        <w:jc w:val="both"/>
        <w:rPr/>
      </w:pPr>
      <w:r>
        <w:rPr>
          <w:rFonts w:cs="Times New Roman" w:ascii="Times New Roman" w:hAnsi="Times New Roman"/>
          <w:sz w:val="28"/>
          <w:szCs w:val="28"/>
        </w:rPr>
        <w:t>В рамках программы президентского фонда культурных инициатив, учреждения культуры значительно укрепили материальную базу. В детские школы искусств получены новые музыкальные инструменты: электронные и механические пианино, баяны, духовые и струнные инструменты.</w:t>
      </w:r>
    </w:p>
    <w:p>
      <w:pPr>
        <w:pStyle w:val="Normal"/>
        <w:spacing w:lineRule="auto" w:line="240" w:before="0" w:after="200"/>
        <w:ind w:firstLine="708"/>
        <w:contextualSpacing/>
        <w:jc w:val="both"/>
        <w:rPr/>
      </w:pPr>
      <w:r>
        <w:rPr>
          <w:rFonts w:cs="Times New Roman" w:ascii="Times New Roman" w:hAnsi="Times New Roman"/>
          <w:sz w:val="28"/>
          <w:szCs w:val="28"/>
        </w:rPr>
        <w:t>В художественной школе появились интерактивная доска и муфильная печь.</w:t>
      </w:r>
    </w:p>
    <w:p>
      <w:pPr>
        <w:pStyle w:val="Normal"/>
        <w:spacing w:lineRule="auto" w:line="240" w:before="0" w:after="200"/>
        <w:ind w:firstLine="708"/>
        <w:contextualSpacing/>
        <w:jc w:val="both"/>
        <w:rPr/>
      </w:pPr>
      <w:r>
        <w:rPr>
          <w:rFonts w:cs="Times New Roman" w:ascii="Times New Roman" w:hAnsi="Times New Roman"/>
          <w:sz w:val="28"/>
          <w:szCs w:val="28"/>
        </w:rPr>
        <w:t>Библиотеки полностью</w:t>
        <w:tab/>
        <w:t>обновили книжный фонд новой красочной литературой. В филиалах установлена новая мебель и компьютерная техника.</w:t>
      </w:r>
    </w:p>
    <w:p>
      <w:pPr>
        <w:pStyle w:val="Normal"/>
        <w:spacing w:lineRule="auto" w:line="240" w:before="0" w:after="200"/>
        <w:ind w:firstLine="708"/>
        <w:contextualSpacing/>
        <w:jc w:val="both"/>
        <w:rPr/>
      </w:pPr>
      <w:r>
        <w:rPr>
          <w:rFonts w:cs="Times New Roman" w:ascii="Times New Roman" w:hAnsi="Times New Roman"/>
          <w:sz w:val="28"/>
          <w:szCs w:val="28"/>
        </w:rPr>
        <w:t xml:space="preserve">Учреждения культуры клубного типа укомплектованы компьютерной и звукоусиливающей техникой. В них работают более 100-а культурно-досуговых формирований. </w:t>
      </w:r>
    </w:p>
    <w:p>
      <w:pPr>
        <w:pStyle w:val="Normal"/>
        <w:spacing w:lineRule="auto" w:line="240" w:before="0" w:after="200"/>
        <w:ind w:firstLine="708"/>
        <w:contextualSpacing/>
        <w:jc w:val="both"/>
        <w:rPr/>
      </w:pPr>
      <w:r>
        <w:rPr>
          <w:rFonts w:cs="Times New Roman" w:ascii="Times New Roman" w:hAnsi="Times New Roman"/>
          <w:sz w:val="28"/>
          <w:szCs w:val="28"/>
        </w:rPr>
        <w:t>В рамках работы по развитию народного творчества во Дворце культуры им. Горького создан экспозиционный зал мастеров народного творчества «Ровенецкая слобода».</w:t>
      </w:r>
    </w:p>
    <w:p>
      <w:pPr>
        <w:pStyle w:val="Normal"/>
        <w:spacing w:lineRule="auto" w:line="240" w:before="0" w:after="200"/>
        <w:ind w:firstLine="708"/>
        <w:contextualSpacing/>
        <w:jc w:val="both"/>
        <w:rPr/>
      </w:pPr>
      <w:r>
        <w:rPr>
          <w:rFonts w:cs="Times New Roman" w:ascii="Times New Roman" w:hAnsi="Times New Roman"/>
          <w:sz w:val="28"/>
          <w:szCs w:val="28"/>
        </w:rPr>
        <w:t>Учреждения культуры муниципального образования приняли активное</w:t>
      </w:r>
      <w:r>
        <w:rPr>
          <w:rFonts w:cs="Times New Roman" w:ascii="Times New Roman" w:hAnsi="Times New Roman"/>
          <w:b/>
          <w:sz w:val="28"/>
          <w:szCs w:val="28"/>
        </w:rPr>
        <w:t xml:space="preserve"> </w:t>
      </w:r>
      <w:r>
        <w:rPr>
          <w:rFonts w:cs="Times New Roman" w:ascii="Times New Roman" w:hAnsi="Times New Roman"/>
          <w:sz w:val="28"/>
          <w:szCs w:val="28"/>
        </w:rPr>
        <w:t xml:space="preserve">участие в международных, межрегиональных, краевых конкурсах, фестивалях, акциях. </w:t>
      </w:r>
    </w:p>
    <w:p>
      <w:pPr>
        <w:pStyle w:val="Normal"/>
        <w:spacing w:lineRule="auto" w:line="240" w:before="0" w:after="0"/>
        <w:ind w:firstLine="708"/>
        <w:jc w:val="both"/>
        <w:rPr/>
      </w:pPr>
      <w:r>
        <w:rPr>
          <w:rFonts w:cs="Times New Roman" w:ascii="Times New Roman" w:hAnsi="Times New Roman"/>
          <w:sz w:val="28"/>
          <w:szCs w:val="28"/>
        </w:rPr>
        <w:t>В Международных конкурсах юными ровенчанами завоевано 66 призовых мест; количество мест во Всероссийских конкурсах составляет – 48; Республиканских – 34.</w:t>
      </w:r>
    </w:p>
    <w:p>
      <w:pPr>
        <w:pStyle w:val="Normal"/>
        <w:spacing w:lineRule="auto" w:line="240" w:before="0" w:after="200"/>
        <w:ind w:firstLine="708"/>
        <w:contextualSpacing/>
        <w:jc w:val="both"/>
        <w:rPr/>
      </w:pPr>
      <w:r>
        <w:rPr>
          <w:rFonts w:cs="Times New Roman" w:ascii="Times New Roman" w:hAnsi="Times New Roman"/>
          <w:sz w:val="28"/>
          <w:szCs w:val="28"/>
        </w:rPr>
        <w:t>В течение всего периода Администрацией городского округа организована работа учреждений культуры по подготовке и проведению мероприятий в рамках Года семьи. Представители нашего муниципального образования принимали активное участие в республиканском конкурсе «Семья года», в котором победителем в номинации «Многодетная семья» стала семья Черноскутовых.</w:t>
      </w:r>
    </w:p>
    <w:p>
      <w:pPr>
        <w:pStyle w:val="Normal"/>
        <w:spacing w:lineRule="auto" w:line="240" w:before="0" w:after="200"/>
        <w:ind w:firstLine="708"/>
        <w:contextualSpacing/>
        <w:jc w:val="both"/>
        <w:rPr/>
      </w:pPr>
      <w:r>
        <w:rPr>
          <w:rFonts w:cs="Times New Roman" w:ascii="Times New Roman" w:hAnsi="Times New Roman"/>
          <w:sz w:val="28"/>
          <w:szCs w:val="28"/>
        </w:rPr>
        <w:t>Также Администрацией городского округа проводится работа по развитию</w:t>
      </w:r>
      <w:r>
        <w:rPr>
          <w:rFonts w:cs="Times New Roman" w:ascii="Times New Roman" w:hAnsi="Times New Roman"/>
          <w:b/>
          <w:sz w:val="28"/>
          <w:szCs w:val="28"/>
        </w:rPr>
        <w:t xml:space="preserve"> </w:t>
      </w:r>
      <w:r>
        <w:rPr>
          <w:rFonts w:cs="Times New Roman" w:ascii="Times New Roman" w:hAnsi="Times New Roman"/>
          <w:sz w:val="28"/>
          <w:szCs w:val="28"/>
        </w:rPr>
        <w:t>физической культуры и спорта.</w:t>
      </w:r>
    </w:p>
    <w:p>
      <w:pPr>
        <w:pStyle w:val="Normal"/>
        <w:spacing w:lineRule="auto" w:line="240" w:before="0" w:after="200"/>
        <w:contextualSpacing/>
        <w:jc w:val="both"/>
        <w:rPr/>
      </w:pPr>
      <w:r>
        <w:rPr>
          <w:rFonts w:cs="Times New Roman" w:ascii="Times New Roman" w:hAnsi="Times New Roman"/>
          <w:sz w:val="28"/>
          <w:szCs w:val="28"/>
        </w:rPr>
        <w:tab/>
        <w:t>За отчётный период проведено  27 общегородских спортивных мероприятия. Учащиеся спортивной школы приняли участие в 105-ти спортивно-массовых мероприятиях. 217 спортсменов стали чемпионами и</w:t>
      </w:r>
      <w:r>
        <w:rPr>
          <w:rFonts w:cs="Times New Roman" w:ascii="Times New Roman" w:hAnsi="Times New Roman"/>
          <w:b/>
          <w:sz w:val="28"/>
          <w:szCs w:val="28"/>
        </w:rPr>
        <w:t xml:space="preserve"> </w:t>
      </w:r>
      <w:r>
        <w:rPr>
          <w:rFonts w:cs="Times New Roman" w:ascii="Times New Roman" w:hAnsi="Times New Roman"/>
          <w:sz w:val="28"/>
          <w:szCs w:val="28"/>
        </w:rPr>
        <w:t>призёрами соревнований различного ранга, 118 воспитанников выполнили массовые разряды.</w:t>
      </w:r>
    </w:p>
    <w:p>
      <w:pPr>
        <w:pStyle w:val="Normal"/>
        <w:spacing w:lineRule="auto" w:line="240" w:before="0" w:after="200"/>
        <w:ind w:firstLine="708"/>
        <w:contextualSpacing/>
        <w:jc w:val="both"/>
        <w:rPr/>
      </w:pPr>
      <w:r>
        <w:rPr>
          <w:rFonts w:cs="Times New Roman" w:ascii="Times New Roman" w:hAnsi="Times New Roman"/>
          <w:sz w:val="28"/>
          <w:szCs w:val="28"/>
        </w:rPr>
        <w:t>Благодаря оказанной шефской помощи Республики Коми, значительно пополнилась материально-техническая база спортивной школы в виде спортивного оборудования, а именно: боксёрский ринг, перчатки, шлемы, форму, мешки боксёрские, груши, борцовский ковёр и другое оборудование. Появление такого спортивного инвентаря значительно повысило качество тренировочного процесса спортсменов города Ровеньки.</w:t>
      </w:r>
    </w:p>
    <w:p>
      <w:pPr>
        <w:pStyle w:val="Normal"/>
        <w:spacing w:lineRule="auto" w:line="240" w:before="0" w:after="200"/>
        <w:ind w:firstLine="708"/>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текущем, 2024 году, в рамках программы «Культура» на нашем стадионе установлена площадка ГТО. Она за летний сезон стала любимым местом отдыха не только активной молодёжи, но даже и спортивных семей.</w:t>
      </w:r>
    </w:p>
    <w:p>
      <w:pPr>
        <w:pStyle w:val="Normal"/>
        <w:spacing w:lineRule="auto" w:line="240" w:before="0" w:after="200"/>
        <w:ind w:firstLine="708"/>
        <w:contextualSpacing/>
        <w:jc w:val="both"/>
        <w:rPr/>
      </w:pPr>
      <w:r>
        <w:rPr>
          <w:rFonts w:cs="Times New Roman" w:ascii="Times New Roman" w:hAnsi="Times New Roman"/>
          <w:sz w:val="28"/>
          <w:szCs w:val="28"/>
        </w:rPr>
        <w:t>Работу органов власти невозможно представить без опоры на молодежь - самую активную и креативную часть нашего общества.</w:t>
      </w:r>
    </w:p>
    <w:p>
      <w:pPr>
        <w:pStyle w:val="Normal"/>
        <w:spacing w:lineRule="auto" w:line="240" w:before="0" w:after="0"/>
        <w:ind w:firstLine="708"/>
        <w:jc w:val="both"/>
        <w:rPr/>
      </w:pPr>
      <w:r>
        <w:rPr>
          <w:rFonts w:cs="Times New Roman" w:ascii="Times New Roman" w:hAnsi="Times New Roman"/>
          <w:sz w:val="28"/>
          <w:szCs w:val="28"/>
        </w:rPr>
        <w:t>Организована работа по участию молодежи в проектной деятельности. Активную помощь в разработке и подготовке проектов, инициируемых нашей молодежью, оказывает Республика Коми. Сформирована единая творческая команда среди молодежи «Ясеновской гимназии имени Ю.В.Стеценко» и представителей Дома молодежи города Сыктывкара. В тесном сотрудничестве участниками рабочей группы подготовлено 10 проектов на участие в грантах.</w:t>
      </w:r>
    </w:p>
    <w:p>
      <w:pPr>
        <w:pStyle w:val="Normal"/>
        <w:spacing w:lineRule="auto" w:line="240" w:before="0" w:after="200"/>
        <w:ind w:firstLine="708"/>
        <w:contextualSpacing/>
        <w:jc w:val="both"/>
        <w:rPr/>
      </w:pPr>
      <w:r>
        <w:rPr>
          <w:rFonts w:cs="Times New Roman" w:ascii="Times New Roman" w:hAnsi="Times New Roman"/>
          <w:sz w:val="28"/>
          <w:szCs w:val="28"/>
        </w:rPr>
        <w:t>Общественной организацией «Союз женщин Донбасса» был разработан проект «Самбо – школа жизни», который стал победителем конкурса проектов Президентских грантов. Сумма гранта составила 500 тысяч рублей и проект успешно реализуется на базе «Ясеновской гимназии имени Ю.В.Стеценко».</w:t>
      </w:r>
    </w:p>
    <w:p>
      <w:pPr>
        <w:pStyle w:val="Normal"/>
        <w:spacing w:lineRule="auto" w:line="240" w:before="0" w:after="200"/>
        <w:ind w:firstLine="708"/>
        <w:contextualSpacing/>
        <w:jc w:val="both"/>
        <w:rPr/>
      </w:pPr>
      <w:r>
        <w:rPr>
          <w:rFonts w:cs="Times New Roman" w:ascii="Times New Roman" w:hAnsi="Times New Roman"/>
          <w:sz w:val="28"/>
          <w:szCs w:val="28"/>
        </w:rPr>
        <w:t>Среди победителей второго республиканского конкурса проектов «Новая Республика – руками молодёжи» - представители нашей молодёжи: Мария Хиль с проектом «Аллея Памяти» и Михаил Иконников с проектом студенческого тира «Стрелок». Эти инициативы получат финансовую поддержку и будут реализованы в 2025 году.</w:t>
      </w:r>
    </w:p>
    <w:p>
      <w:pPr>
        <w:pStyle w:val="Normal"/>
        <w:spacing w:lineRule="auto" w:line="240" w:before="0" w:after="200"/>
        <w:ind w:firstLine="708"/>
        <w:contextualSpacing/>
        <w:jc w:val="both"/>
        <w:rPr/>
      </w:pPr>
      <w:r>
        <w:rPr>
          <w:rFonts w:cs="Times New Roman" w:ascii="Times New Roman" w:hAnsi="Times New Roman"/>
          <w:sz w:val="28"/>
          <w:szCs w:val="28"/>
        </w:rPr>
        <w:t>Создан молодёжный совет при Администрации городского округа, который поддерживает все инициативы молодёжи городского округа.</w:t>
      </w:r>
    </w:p>
    <w:p>
      <w:pPr>
        <w:pStyle w:val="Normal"/>
        <w:spacing w:lineRule="auto" w:line="240" w:before="0" w:after="200"/>
        <w:ind w:firstLine="708"/>
        <w:contextualSpacing/>
        <w:jc w:val="both"/>
        <w:rPr/>
      </w:pPr>
      <w:r>
        <w:rPr>
          <w:rFonts w:cs="Times New Roman" w:ascii="Times New Roman" w:hAnsi="Times New Roman"/>
          <w:sz w:val="28"/>
          <w:szCs w:val="28"/>
        </w:rPr>
        <w:t>В 2024 году изменилась структура муниципального управления.</w:t>
      </w:r>
    </w:p>
    <w:p>
      <w:pPr>
        <w:pStyle w:val="Normal"/>
        <w:spacing w:lineRule="auto" w:line="240" w:before="0" w:after="200"/>
        <w:ind w:firstLine="708"/>
        <w:contextualSpacing/>
        <w:jc w:val="both"/>
        <w:rPr/>
      </w:pPr>
      <w:r>
        <w:rPr>
          <w:rFonts w:cs="Times New Roman" w:ascii="Times New Roman" w:hAnsi="Times New Roman"/>
          <w:sz w:val="28"/>
          <w:szCs w:val="28"/>
        </w:rPr>
        <w:t>В ходе подписанных соглашений с Министерством образования и науки ЛНР и Республиканским центром социальной защиты населения, мы тесно сотрудничаем с образовательными и социальными учреждениями города, содействуя в решении вопросов досуговой занятости детей, организации горячего питания, обеспечения мер безопасности.</w:t>
      </w:r>
    </w:p>
    <w:p>
      <w:pPr>
        <w:pStyle w:val="Normal"/>
        <w:spacing w:lineRule="auto" w:line="240" w:before="0" w:after="200"/>
        <w:ind w:firstLine="708"/>
        <w:contextualSpacing/>
        <w:jc w:val="both"/>
        <w:rPr/>
      </w:pPr>
      <w:r>
        <w:rPr>
          <w:rFonts w:cs="Times New Roman" w:ascii="Times New Roman" w:hAnsi="Times New Roman"/>
          <w:sz w:val="28"/>
          <w:szCs w:val="28"/>
        </w:rPr>
        <w:t>В 2024 году была выделена субвенция по обеспечению деятельности Администрации по опеке и попечительству несовершеннолетних лиц и совершеннолетних лиц, признанных судом недееспособными и защите их прав, и комиссии по делам несовершеннолетних.</w:t>
      </w:r>
    </w:p>
    <w:p>
      <w:pPr>
        <w:pStyle w:val="Normal"/>
        <w:spacing w:lineRule="auto" w:line="240" w:before="0" w:after="0"/>
        <w:ind w:firstLine="708"/>
        <w:contextualSpacing/>
        <w:jc w:val="both"/>
        <w:rPr/>
      </w:pPr>
      <w:r>
        <w:rPr>
          <w:rFonts w:cs="Times New Roman" w:ascii="Times New Roman" w:hAnsi="Times New Roman"/>
          <w:sz w:val="28"/>
          <w:szCs w:val="28"/>
        </w:rPr>
        <w:t xml:space="preserve">В рамках утверждённой программы социальной адаптации населения, по решению межведомственной комиссии, заключены 6 социальных контрактов по оказанию государственной социальной помощи жителям, из которых: </w:t>
      </w:r>
    </w:p>
    <w:p>
      <w:pPr>
        <w:pStyle w:val="ListParagraph"/>
        <w:spacing w:lineRule="auto" w:line="240" w:before="0" w:after="0"/>
        <w:ind w:firstLine="708" w:left="0"/>
        <w:contextualSpacing/>
        <w:jc w:val="both"/>
        <w:rPr/>
      </w:pPr>
      <w:r>
        <w:rPr>
          <w:rFonts w:cs="Times New Roman" w:ascii="Times New Roman" w:hAnsi="Times New Roman"/>
          <w:sz w:val="28"/>
          <w:szCs w:val="28"/>
        </w:rPr>
        <w:t xml:space="preserve">- 4 – на осуществление индивидуальной предпринимательской деятельности; </w:t>
      </w:r>
    </w:p>
    <w:p>
      <w:pPr>
        <w:pStyle w:val="ListParagraph"/>
        <w:spacing w:lineRule="auto" w:line="240" w:before="0" w:after="0"/>
        <w:ind w:firstLine="708" w:left="0"/>
        <w:contextualSpacing/>
        <w:jc w:val="both"/>
        <w:rPr/>
      </w:pPr>
      <w:r>
        <w:rPr>
          <w:rFonts w:cs="Times New Roman" w:ascii="Times New Roman" w:hAnsi="Times New Roman"/>
          <w:sz w:val="28"/>
          <w:szCs w:val="28"/>
        </w:rPr>
        <w:t xml:space="preserve">- 1 – на поиск работы; </w:t>
      </w:r>
    </w:p>
    <w:p>
      <w:pPr>
        <w:pStyle w:val="ListParagraph"/>
        <w:spacing w:lineRule="auto" w:line="240" w:before="0" w:after="0"/>
        <w:ind w:firstLine="708" w:left="0"/>
        <w:contextualSpacing/>
        <w:jc w:val="both"/>
        <w:rPr/>
      </w:pPr>
      <w:bookmarkStart w:id="0" w:name="_GoBack"/>
      <w:bookmarkEnd w:id="0"/>
      <w:r>
        <w:rPr>
          <w:rFonts w:cs="Times New Roman" w:ascii="Times New Roman" w:hAnsi="Times New Roman"/>
          <w:sz w:val="28"/>
          <w:szCs w:val="28"/>
        </w:rPr>
        <w:t>- 1- на преодоление трудной жизненной ситуации.</w:t>
      </w:r>
    </w:p>
    <w:p>
      <w:pPr>
        <w:pStyle w:val="Normal"/>
        <w:spacing w:lineRule="auto" w:line="240" w:before="0" w:after="200"/>
        <w:ind w:firstLine="708"/>
        <w:contextualSpacing/>
        <w:jc w:val="both"/>
        <w:rPr/>
      </w:pPr>
      <w:r>
        <w:rPr>
          <w:rFonts w:cs="Times New Roman" w:ascii="Times New Roman" w:hAnsi="Times New Roman"/>
          <w:sz w:val="28"/>
          <w:szCs w:val="28"/>
        </w:rPr>
        <w:t>Быть постоянно на связи с жителями, оперативно реагировать на их просьбы и предложения нам  помогает телеграм – канал, а также личная страница «Вконтакте». Достоверная информация о деятельности Администрации города постоянно освещается на официальном сайте муниципалитета и в социальных сетях. Через них жители могут оперативно узнавать свежие новости, информацию о состоявшихся значимых мероприятиях в городе, итоги акций и многое другое.</w:t>
      </w:r>
    </w:p>
    <w:p>
      <w:pPr>
        <w:pStyle w:val="Normal"/>
        <w:spacing w:lineRule="auto" w:line="240" w:before="0" w:after="200"/>
        <w:ind w:firstLine="708"/>
        <w:contextualSpacing/>
        <w:jc w:val="both"/>
        <w:rPr/>
      </w:pPr>
      <w:r>
        <w:rPr>
          <w:rFonts w:cs="Times New Roman" w:ascii="Times New Roman" w:hAnsi="Times New Roman"/>
          <w:sz w:val="28"/>
          <w:szCs w:val="28"/>
        </w:rPr>
        <w:t>В этом году отработано 978 инфоповодов, соответствующих ключевым показателям эффективности; размещено более 7 тысяч публикаций о работе органов государственной власти и муниципального образования.</w:t>
      </w:r>
    </w:p>
    <w:p>
      <w:pPr>
        <w:pStyle w:val="Normal"/>
        <w:spacing w:lineRule="auto" w:line="240" w:before="0" w:after="200"/>
        <w:ind w:firstLine="708"/>
        <w:contextualSpacing/>
        <w:jc w:val="both"/>
        <w:rPr/>
      </w:pPr>
      <w:r>
        <w:rPr>
          <w:rFonts w:cs="Times New Roman" w:ascii="Times New Roman" w:hAnsi="Times New Roman"/>
          <w:sz w:val="28"/>
          <w:szCs w:val="28"/>
        </w:rPr>
        <w:t>По результатам эффективности и по критериям оценки рейтинга медиаактивности органов местного самоуправления, Администрация городского округа город Ровеньки занимает лидирующее место среди средненаселённых муниципалитетов  Луганской Народной Республики.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ab/>
      </w:r>
      <w:r>
        <w:rPr>
          <w:rFonts w:ascii="Times New Roman" w:hAnsi="Times New Roman"/>
          <w:sz w:val="28"/>
          <w:szCs w:val="28"/>
        </w:rPr>
        <w:t>Подводя итоги социально-экономического развития городского округа город Ровеньки Луганской Народной Республики за 2024 год можно сделать вывод, что достигнутые показатели деятельности это результат совместной работы Главы городского округа,  Администрации городского округа и Совета городского округа муниципальное образование городской округ город Ровеньки Луганской Народной Республики.</w:t>
      </w:r>
    </w:p>
    <w:p>
      <w:pPr>
        <w:pStyle w:val="Normal"/>
        <w:spacing w:lineRule="auto" w:line="24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b/>
          <w:sz w:val="28"/>
          <w:szCs w:val="28"/>
        </w:rPr>
      </w:pPr>
      <w:r>
        <w:rPr>
          <w:rFonts w:cs="Times New Roman" w:ascii="Times New Roman" w:hAnsi="Times New Roman"/>
          <w:b/>
          <w:sz w:val="28"/>
          <w:szCs w:val="28"/>
        </w:rPr>
      </w:r>
    </w:p>
    <w:sectPr>
      <w:footerReference w:type="default" r:id="rId2"/>
      <w:type w:val="nextPage"/>
      <w:pgSz w:w="11906" w:h="16838"/>
      <w:pgMar w:left="1701" w:right="850" w:gutter="0" w:header="0" w:top="1134" w:footer="708"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Lato">
    <w:charset w:val="01"/>
    <w:family w:val="roman"/>
    <w:pitch w:val="default"/>
  </w:font>
  <w:font w:name="Arial">
    <w:charset w:val="01"/>
    <w:family w:val="roman"/>
    <w:pitch w:val="default"/>
  </w:font>
  <w:font w:name="Tinos">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38535597"/>
    </w:sdtPr>
    <w:sdtContent>
      <w:p>
        <w:pPr>
          <w:pStyle w:val="Footer"/>
          <w:jc w:val="center"/>
          <w:rPr/>
        </w:pPr>
        <w:r>
          <w:rPr/>
          <w:fldChar w:fldCharType="begin"/>
        </w:r>
        <w:r>
          <w:rPr/>
          <w:instrText xml:space="preserve"> PAGE </w:instrText>
        </w:r>
        <w:r>
          <w:rPr/>
          <w:fldChar w:fldCharType="separate"/>
        </w:r>
        <w:r>
          <w:rPr/>
          <w:t>15</w:t>
        </w:r>
        <w:r>
          <w:rPr/>
          <w:fldChar w:fldCharType="end"/>
        </w:r>
      </w:p>
    </w:sdtContent>
  </w:sdt>
  <w:p>
    <w:pPr>
      <w:pStyle w:val="Footer"/>
      <w:rPr/>
    </w:pPr>
    <w:r>
      <w:rPr/>
    </w:r>
  </w:p>
</w:ftr>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3ee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470ef4"/>
    <w:rPr>
      <w:rFonts w:ascii="Tahoma" w:hAnsi="Tahoma" w:cs="Tahoma"/>
      <w:sz w:val="16"/>
      <w:szCs w:val="16"/>
    </w:rPr>
  </w:style>
  <w:style w:type="character" w:styleId="Style15" w:customStyle="1">
    <w:name w:val="Верхний колонтитул Знак"/>
    <w:basedOn w:val="DefaultParagraphFont"/>
    <w:uiPriority w:val="99"/>
    <w:qFormat/>
    <w:rsid w:val="00bf3eab"/>
    <w:rPr/>
  </w:style>
  <w:style w:type="character" w:styleId="Style16" w:customStyle="1">
    <w:name w:val="Нижний колонтитул Знак"/>
    <w:basedOn w:val="DefaultParagraphFont"/>
    <w:uiPriority w:val="99"/>
    <w:qFormat/>
    <w:rsid w:val="00bf3eab"/>
    <w:rPr/>
  </w:style>
  <w:style w:type="paragraph" w:styleId="Style17"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693dad"/>
    <w:pPr>
      <w:spacing w:before="0" w:after="200"/>
      <w:ind w:left="720"/>
      <w:contextualSpacing/>
    </w:pPr>
    <w:rPr/>
  </w:style>
  <w:style w:type="paragraph" w:styleId="BalloonText">
    <w:name w:val="Balloon Text"/>
    <w:basedOn w:val="Normal"/>
    <w:link w:val="Style14"/>
    <w:uiPriority w:val="99"/>
    <w:semiHidden/>
    <w:unhideWhenUsed/>
    <w:qFormat/>
    <w:rsid w:val="00470ef4"/>
    <w:pPr>
      <w:spacing w:lineRule="auto" w:line="240" w:before="0" w:after="0"/>
    </w:pPr>
    <w:rPr>
      <w:rFonts w:ascii="Tahoma" w:hAnsi="Tahoma" w:cs="Tahoma"/>
      <w:sz w:val="16"/>
      <w:szCs w:val="16"/>
    </w:rPr>
  </w:style>
  <w:style w:type="paragraph" w:styleId="Style19" w:customStyle="1">
    <w:name w:val="Колонтитул"/>
    <w:basedOn w:val="Normal"/>
    <w:qFormat/>
    <w:pPr/>
    <w:rPr/>
  </w:style>
  <w:style w:type="paragraph" w:styleId="Header">
    <w:name w:val="Header"/>
    <w:basedOn w:val="Normal"/>
    <w:link w:val="Style15"/>
    <w:uiPriority w:val="99"/>
    <w:unhideWhenUsed/>
    <w:rsid w:val="00bf3eab"/>
    <w:pPr>
      <w:tabs>
        <w:tab w:val="clear" w:pos="708"/>
        <w:tab w:val="center" w:pos="4677" w:leader="none"/>
        <w:tab w:val="right" w:pos="9355" w:leader="none"/>
      </w:tabs>
      <w:spacing w:lineRule="auto" w:line="240" w:before="0" w:after="0"/>
    </w:pPr>
    <w:rPr/>
  </w:style>
  <w:style w:type="paragraph" w:styleId="Footer">
    <w:name w:val="Footer"/>
    <w:basedOn w:val="Normal"/>
    <w:link w:val="Style16"/>
    <w:uiPriority w:val="99"/>
    <w:unhideWhenUsed/>
    <w:rsid w:val="00bf3eab"/>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05A6-E20E-4591-A2C7-3CFA224B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Application>LibreOffice/7.6.7.2$Linux_X86_64 LibreOffice_project/60$Build-2</Application>
  <AppVersion>15.0000</AppVersion>
  <Pages>15</Pages>
  <Words>4151</Words>
  <Characters>30059</Characters>
  <CharactersWithSpaces>34397</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2024-11-11T08:52:00Z</dcterms:created>
  <dc:creator>Пользователь</dc:creator>
  <dc:description/>
  <dc:language>ru-RU</dc:language>
  <cp:lastModifiedBy/>
  <cp:lastPrinted>2025-05-27T16:49:00Z</cp:lastPrinted>
  <dcterms:modified xsi:type="dcterms:W3CDTF">2025-06-24T15:29:40Z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file>